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5F433" w14:textId="06CD9975" w:rsidR="00F02219" w:rsidRPr="00E16C57" w:rsidRDefault="007E508B" w:rsidP="00F02219">
      <w:pPr>
        <w:pStyle w:val="af"/>
        <w:tabs>
          <w:tab w:val="right" w:pos="9639"/>
        </w:tabs>
        <w:rPr>
          <w:sz w:val="24"/>
          <w:szCs w:val="24"/>
          <w:lang w:val="en-US"/>
        </w:rPr>
      </w:pPr>
      <w:r>
        <w:rPr>
          <w:sz w:val="24"/>
          <w:szCs w:val="24"/>
          <w:lang w:val="en-US"/>
        </w:rPr>
        <w:t>3GPP TSG-RAN WG2 Meeting #125</w:t>
      </w:r>
      <w:r w:rsidR="00E1063A">
        <w:rPr>
          <w:sz w:val="24"/>
          <w:szCs w:val="24"/>
          <w:lang w:val="en-US"/>
        </w:rPr>
        <w:t>bis</w:t>
      </w:r>
      <w:r w:rsidR="00F02219">
        <w:rPr>
          <w:sz w:val="24"/>
          <w:szCs w:val="24"/>
          <w:lang w:val="en-US"/>
        </w:rPr>
        <w:tab/>
      </w:r>
      <w:r w:rsidR="00EF0176" w:rsidRPr="00EF0176">
        <w:rPr>
          <w:sz w:val="24"/>
          <w:szCs w:val="24"/>
          <w:lang w:val="en-US"/>
        </w:rPr>
        <w:t>R2-2403117</w:t>
      </w:r>
    </w:p>
    <w:p w14:paraId="2606260A" w14:textId="1167FA93" w:rsidR="00F02219" w:rsidRPr="003B5C98" w:rsidRDefault="00E247EB" w:rsidP="00F02219">
      <w:pPr>
        <w:pStyle w:val="af"/>
        <w:tabs>
          <w:tab w:val="right" w:pos="9639"/>
        </w:tabs>
        <w:rPr>
          <w:bCs/>
          <w:sz w:val="24"/>
        </w:rPr>
      </w:pPr>
      <w:r>
        <w:rPr>
          <w:sz w:val="24"/>
          <w:szCs w:val="24"/>
          <w:lang w:val="en-US"/>
        </w:rPr>
        <w:t xml:space="preserve">Changsha, China, </w:t>
      </w:r>
      <w:r w:rsidR="00E1063A" w:rsidRPr="00E1063A">
        <w:rPr>
          <w:sz w:val="24"/>
          <w:szCs w:val="24"/>
          <w:lang w:val="en-US"/>
        </w:rPr>
        <w:t>April 15th – 19th, 2024</w:t>
      </w:r>
      <w:r w:rsidR="00F02219" w:rsidRPr="003B5C98">
        <w:rPr>
          <w:sz w:val="24"/>
          <w:szCs w:val="24"/>
          <w:lang w:val="da-DK" w:eastAsia="zh-CN"/>
        </w:rPr>
        <w:tab/>
      </w:r>
    </w:p>
    <w:p w14:paraId="54EE1B7B" w14:textId="6596173E"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E1063A" w:rsidRPr="00E1063A">
        <w:rPr>
          <w:rFonts w:cs="Arial"/>
          <w:b/>
          <w:bCs/>
          <w:sz w:val="24"/>
          <w:lang w:val="da-DK"/>
        </w:rPr>
        <w:t>8.2.3.1</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31EBA7F9"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1063A" w:rsidRPr="00E1063A">
        <w:rPr>
          <w:rFonts w:ascii="Arial" w:hAnsi="Arial" w:cs="Arial"/>
          <w:b/>
          <w:bCs/>
          <w:sz w:val="24"/>
          <w:lang w:val="en-US"/>
        </w:rPr>
        <w:t xml:space="preserve">Discussion on CP aspects </w:t>
      </w:r>
      <w:r w:rsidR="00877426">
        <w:rPr>
          <w:rFonts w:ascii="Arial" w:hAnsi="Arial" w:cs="Arial"/>
          <w:b/>
          <w:bCs/>
          <w:sz w:val="24"/>
          <w:lang w:val="en-US"/>
        </w:rPr>
        <w:t>of</w:t>
      </w:r>
      <w:r w:rsidR="00E1063A" w:rsidRPr="00E1063A">
        <w:rPr>
          <w:rFonts w:ascii="Arial" w:hAnsi="Arial" w:cs="Arial"/>
          <w:b/>
          <w:bCs/>
          <w:sz w:val="24"/>
          <w:lang w:val="en-US"/>
        </w:rPr>
        <w:t xml:space="preserve"> Ambient-IoT</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F1AF2C5" w14:textId="36CC0D75" w:rsidR="00605AFB" w:rsidRDefault="00605AFB" w:rsidP="00BE770E">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The</w:t>
      </w:r>
      <w:r>
        <w:rPr>
          <w:rFonts w:ascii="Times New Roman" w:eastAsia="宋体" w:hAnsi="Times New Roman"/>
          <w:szCs w:val="22"/>
          <w:lang w:eastAsia="zh-CN"/>
        </w:rPr>
        <w:t xml:space="preserve"> SID for </w:t>
      </w:r>
      <w:r w:rsidR="00F933F4">
        <w:rPr>
          <w:rFonts w:ascii="Times New Roman" w:eastAsia="宋体" w:hAnsi="Times New Roman"/>
          <w:szCs w:val="22"/>
          <w:lang w:eastAsia="zh-CN"/>
        </w:rPr>
        <w:t>A-IoT</w:t>
      </w:r>
      <w:r>
        <w:rPr>
          <w:rFonts w:ascii="Times New Roman" w:eastAsia="宋体" w:hAnsi="Times New Roman"/>
          <w:szCs w:val="22"/>
          <w:lang w:eastAsia="zh-CN"/>
        </w:rPr>
        <w:t xml:space="preserve"> </w:t>
      </w:r>
      <w:r w:rsidR="00B73544">
        <w:rPr>
          <w:rFonts w:ascii="Times New Roman" w:eastAsia="宋体" w:hAnsi="Times New Roman" w:hint="eastAsia"/>
          <w:szCs w:val="22"/>
          <w:lang w:eastAsia="zh-CN"/>
        </w:rPr>
        <w:t>in</w:t>
      </w:r>
      <w:r w:rsidR="00B73544">
        <w:rPr>
          <w:rFonts w:ascii="Times New Roman" w:eastAsia="宋体" w:hAnsi="Times New Roman"/>
          <w:szCs w:val="22"/>
          <w:lang w:eastAsia="zh-CN"/>
        </w:rPr>
        <w:t xml:space="preserve"> Rel-19 </w:t>
      </w:r>
      <w:r>
        <w:rPr>
          <w:rFonts w:ascii="Times New Roman" w:eastAsia="宋体" w:hAnsi="Times New Roman"/>
          <w:szCs w:val="22"/>
          <w:lang w:eastAsia="zh-CN"/>
        </w:rPr>
        <w:t xml:space="preserve">was agreed in </w:t>
      </w:r>
      <w:r w:rsidR="00B73544">
        <w:rPr>
          <w:rFonts w:ascii="Times New Roman" w:eastAsia="宋体" w:hAnsi="Times New Roman"/>
          <w:szCs w:val="22"/>
          <w:lang w:eastAsia="zh-CN"/>
        </w:rPr>
        <w:t xml:space="preserve">the </w:t>
      </w:r>
      <w:r>
        <w:rPr>
          <w:rFonts w:ascii="Times New Roman" w:eastAsia="宋体" w:hAnsi="Times New Roman"/>
          <w:szCs w:val="22"/>
          <w:lang w:eastAsia="zh-CN"/>
        </w:rPr>
        <w:t>RAN#103 meeting</w:t>
      </w:r>
      <w:r w:rsidR="002E1CF9">
        <w:rPr>
          <w:rFonts w:ascii="Times New Roman" w:eastAsia="宋体" w:hAnsi="Times New Roman" w:hint="eastAsia"/>
          <w:szCs w:val="22"/>
          <w:lang w:eastAsia="zh-CN"/>
        </w:rPr>
        <w:t>,</w:t>
      </w:r>
      <w:r w:rsidR="002E1CF9">
        <w:rPr>
          <w:rFonts w:ascii="Times New Roman" w:eastAsia="宋体" w:hAnsi="Times New Roman"/>
          <w:szCs w:val="22"/>
          <w:lang w:eastAsia="zh-CN"/>
        </w:rPr>
        <w:t xml:space="preserve"> and the </w:t>
      </w:r>
      <w:r w:rsidR="00BE770E">
        <w:rPr>
          <w:rFonts w:ascii="Times New Roman" w:eastAsia="宋体" w:hAnsi="Times New Roman"/>
          <w:szCs w:val="22"/>
          <w:lang w:eastAsia="zh-CN"/>
        </w:rPr>
        <w:t xml:space="preserve">objectives </w:t>
      </w:r>
      <w:r w:rsidR="00B73544">
        <w:rPr>
          <w:rFonts w:ascii="Times New Roman" w:eastAsia="宋体" w:hAnsi="Times New Roman"/>
          <w:szCs w:val="22"/>
          <w:lang w:eastAsia="zh-CN"/>
        </w:rPr>
        <w:t>for</w:t>
      </w:r>
      <w:r w:rsidR="00BE770E">
        <w:rPr>
          <w:rFonts w:ascii="Times New Roman" w:eastAsia="宋体" w:hAnsi="Times New Roman"/>
          <w:szCs w:val="22"/>
          <w:lang w:eastAsia="zh-CN"/>
        </w:rPr>
        <w:t xml:space="preserve"> RAN2 </w:t>
      </w:r>
      <w:r w:rsidR="00B73544">
        <w:rPr>
          <w:rFonts w:ascii="Times New Roman" w:eastAsia="宋体" w:hAnsi="Times New Roman"/>
          <w:szCs w:val="22"/>
          <w:lang w:eastAsia="zh-CN"/>
        </w:rPr>
        <w:t>are shown as follows</w:t>
      </w:r>
      <w:r w:rsidR="006C7425">
        <w:rPr>
          <w:rFonts w:ascii="Times New Roman" w:eastAsia="宋体" w:hAnsi="Times New Roman"/>
          <w:szCs w:val="22"/>
          <w:lang w:eastAsia="zh-CN"/>
        </w:rPr>
        <w:t xml:space="preserve">. </w:t>
      </w:r>
    </w:p>
    <w:tbl>
      <w:tblPr>
        <w:tblStyle w:val="af4"/>
        <w:tblW w:w="0" w:type="auto"/>
        <w:tblLook w:val="04A0" w:firstRow="1" w:lastRow="0" w:firstColumn="1" w:lastColumn="0" w:noHBand="0" w:noVBand="1"/>
      </w:tblPr>
      <w:tblGrid>
        <w:gridCol w:w="9629"/>
      </w:tblGrid>
      <w:tr w:rsidR="006C7425" w:rsidRPr="00790802" w14:paraId="659D8415" w14:textId="77777777" w:rsidTr="00DA0A8B">
        <w:tc>
          <w:tcPr>
            <w:tcW w:w="9629" w:type="dxa"/>
          </w:tcPr>
          <w:p w14:paraId="1D26C0AA" w14:textId="77777777" w:rsidR="006C7425" w:rsidRDefault="006C7425" w:rsidP="00877426">
            <w:pPr>
              <w:numPr>
                <w:ilvl w:val="0"/>
                <w:numId w:val="19"/>
              </w:numPr>
              <w:overflowPunct w:val="0"/>
              <w:autoSpaceDE w:val="0"/>
              <w:autoSpaceDN w:val="0"/>
              <w:adjustRightInd w:val="0"/>
              <w:spacing w:after="120" w:line="240" w:lineRule="auto"/>
              <w:ind w:right="-96"/>
              <w:jc w:val="both"/>
              <w:textAlignment w:val="baseline"/>
              <w:rPr>
                <w:rFonts w:eastAsia="宋体"/>
                <w:lang w:val="en-US" w:eastAsia="ja-JP"/>
              </w:rPr>
            </w:pPr>
            <w:r w:rsidRPr="00B26D3D">
              <w:rPr>
                <w:rFonts w:eastAsia="宋体"/>
                <w:lang w:val="en-US" w:eastAsia="ja-JP"/>
              </w:rPr>
              <w:t>RAN2-led:</w:t>
            </w:r>
          </w:p>
          <w:p w14:paraId="72BA0150" w14:textId="0B7C35F3" w:rsidR="006C7425" w:rsidRDefault="006C7425" w:rsidP="00877426">
            <w:pPr>
              <w:numPr>
                <w:ilvl w:val="1"/>
                <w:numId w:val="19"/>
              </w:numPr>
              <w:overflowPunct w:val="0"/>
              <w:autoSpaceDE w:val="0"/>
              <w:autoSpaceDN w:val="0"/>
              <w:adjustRightInd w:val="0"/>
              <w:spacing w:line="240" w:lineRule="auto"/>
              <w:textAlignment w:val="baseline"/>
            </w:pPr>
            <w:r>
              <w:t xml:space="preserve">Study and decide which </w:t>
            </w:r>
            <w:r w:rsidRPr="00077397">
              <w:t xml:space="preserve">functions are needed for an </w:t>
            </w:r>
            <w:r w:rsidR="00F933F4">
              <w:t>A-IoT</w:t>
            </w:r>
            <w:r w:rsidRPr="00077397">
              <w:t xml:space="preserve"> compact protocol stack and lightweight signalling procedure</w:t>
            </w:r>
            <w:r>
              <w:t xml:space="preserve"> </w:t>
            </w:r>
            <w:r w:rsidRPr="00C7514D">
              <w:t>to enable DO-DTT and DT data transmission</w:t>
            </w:r>
            <w:r>
              <w:t>, and study those functions.</w:t>
            </w:r>
          </w:p>
          <w:p w14:paraId="64D145CF" w14:textId="77777777" w:rsidR="006C7425" w:rsidRPr="00577F3F" w:rsidRDefault="006C7425" w:rsidP="00877426">
            <w:pPr>
              <w:spacing w:line="240" w:lineRule="auto"/>
              <w:ind w:left="1440"/>
            </w:pPr>
            <w:r>
              <w:rPr>
                <w:lang w:val="en-US"/>
              </w:rPr>
              <w:t>For example:</w:t>
            </w:r>
          </w:p>
          <w:p w14:paraId="4B6FF7D5" w14:textId="77777777" w:rsidR="006C7425" w:rsidRDefault="006C7425" w:rsidP="00877426">
            <w:pPr>
              <w:numPr>
                <w:ilvl w:val="2"/>
                <w:numId w:val="18"/>
              </w:numPr>
              <w:overflowPunct w:val="0"/>
              <w:autoSpaceDE w:val="0"/>
              <w:autoSpaceDN w:val="0"/>
              <w:adjustRightInd w:val="0"/>
              <w:spacing w:line="240" w:lineRule="auto"/>
              <w:textAlignment w:val="baseline"/>
              <w:rPr>
                <w:lang w:val="en-US"/>
              </w:rPr>
            </w:pPr>
            <w:r>
              <w:rPr>
                <w:lang w:val="en-US"/>
              </w:rPr>
              <w:t>P</w:t>
            </w:r>
            <w:r w:rsidRPr="00E23808">
              <w:rPr>
                <w:lang w:val="en-US"/>
              </w:rPr>
              <w:t>aging</w:t>
            </w:r>
          </w:p>
          <w:p w14:paraId="218373DB" w14:textId="77777777" w:rsidR="006C7425" w:rsidRDefault="006C7425" w:rsidP="00877426">
            <w:pPr>
              <w:numPr>
                <w:ilvl w:val="2"/>
                <w:numId w:val="18"/>
              </w:numPr>
              <w:overflowPunct w:val="0"/>
              <w:autoSpaceDE w:val="0"/>
              <w:autoSpaceDN w:val="0"/>
              <w:adjustRightInd w:val="0"/>
              <w:spacing w:line="240" w:lineRule="auto"/>
              <w:textAlignment w:val="baseline"/>
              <w:rPr>
                <w:lang w:val="en-US"/>
              </w:rPr>
            </w:pPr>
            <w:r>
              <w:rPr>
                <w:lang w:val="en-US"/>
              </w:rPr>
              <w:t>R</w:t>
            </w:r>
            <w:r w:rsidRPr="00E23808">
              <w:rPr>
                <w:lang w:val="en-US"/>
              </w:rPr>
              <w:t>andom access</w:t>
            </w:r>
          </w:p>
          <w:p w14:paraId="4B006B5B" w14:textId="77777777" w:rsidR="006C7425" w:rsidRDefault="006C7425" w:rsidP="00877426">
            <w:pPr>
              <w:numPr>
                <w:ilvl w:val="2"/>
                <w:numId w:val="18"/>
              </w:numPr>
              <w:overflowPunct w:val="0"/>
              <w:autoSpaceDE w:val="0"/>
              <w:autoSpaceDN w:val="0"/>
              <w:adjustRightInd w:val="0"/>
              <w:spacing w:line="240" w:lineRule="auto"/>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6A2350E2" w14:textId="77777777" w:rsidR="006C7425" w:rsidRDefault="006C7425" w:rsidP="00877426">
            <w:pPr>
              <w:numPr>
                <w:ilvl w:val="2"/>
                <w:numId w:val="18"/>
              </w:numPr>
              <w:overflowPunct w:val="0"/>
              <w:autoSpaceDE w:val="0"/>
              <w:autoSpaceDN w:val="0"/>
              <w:adjustRightInd w:val="0"/>
              <w:spacing w:line="240" w:lineRule="auto"/>
              <w:textAlignment w:val="baseline"/>
              <w:rPr>
                <w:lang w:val="en-US"/>
              </w:rPr>
            </w:pPr>
            <w:r>
              <w:rPr>
                <w:lang w:val="en-US"/>
              </w:rPr>
              <w:t>Interactions with upper layers</w:t>
            </w:r>
          </w:p>
          <w:p w14:paraId="55061697" w14:textId="2A69A94A" w:rsidR="006C7425" w:rsidRPr="006C7425" w:rsidRDefault="006C7425" w:rsidP="00877426">
            <w:pPr>
              <w:spacing w:line="240" w:lineRule="auto"/>
              <w:ind w:left="1440"/>
              <w:rPr>
                <w:lang w:val="en-US"/>
              </w:rPr>
            </w:pPr>
            <w:r>
              <w:rPr>
                <w:lang w:val="en-US"/>
              </w:rPr>
              <w:t>For functionalities not listed above, they are studied only if found essential.</w:t>
            </w:r>
          </w:p>
        </w:tc>
      </w:tr>
    </w:tbl>
    <w:p w14:paraId="51FE2893" w14:textId="09D619B4" w:rsidR="003C6A0B" w:rsidRDefault="003C6A0B" w:rsidP="006C7425">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RAN1#116 meeting, the following agreements </w:t>
      </w:r>
      <w:r w:rsidR="002E1CF9">
        <w:rPr>
          <w:rFonts w:ascii="Times New Roman" w:eastAsia="宋体" w:hAnsi="Times New Roman"/>
          <w:szCs w:val="22"/>
          <w:lang w:eastAsia="zh-CN"/>
        </w:rPr>
        <w:t xml:space="preserve">for </w:t>
      </w:r>
      <w:r w:rsidR="00F933F4">
        <w:rPr>
          <w:rFonts w:ascii="Times New Roman" w:eastAsia="宋体" w:hAnsi="Times New Roman"/>
          <w:szCs w:val="22"/>
          <w:lang w:eastAsia="zh-CN"/>
        </w:rPr>
        <w:t>A-IoT</w:t>
      </w:r>
      <w:r w:rsidR="002E1CF9">
        <w:rPr>
          <w:rFonts w:ascii="Times New Roman" w:eastAsia="宋体" w:hAnsi="Times New Roman"/>
          <w:szCs w:val="22"/>
          <w:lang w:eastAsia="zh-CN"/>
        </w:rPr>
        <w:t xml:space="preserve"> in Rel-19 </w:t>
      </w:r>
      <w:r>
        <w:rPr>
          <w:rFonts w:ascii="Times New Roman" w:eastAsia="宋体" w:hAnsi="Times New Roman"/>
          <w:szCs w:val="22"/>
          <w:lang w:eastAsia="zh-CN"/>
        </w:rPr>
        <w:t xml:space="preserve">were </w:t>
      </w:r>
      <w:r w:rsidR="002E1CF9">
        <w:rPr>
          <w:rFonts w:ascii="Times New Roman" w:eastAsia="宋体" w:hAnsi="Times New Roman"/>
          <w:szCs w:val="22"/>
          <w:lang w:eastAsia="zh-CN"/>
        </w:rPr>
        <w:t>achieved</w:t>
      </w:r>
      <w:r>
        <w:rPr>
          <w:rFonts w:ascii="Times New Roman" w:eastAsia="宋体" w:hAnsi="Times New Roman"/>
          <w:szCs w:val="22"/>
          <w:lang w:eastAsia="zh-CN"/>
        </w:rPr>
        <w:t xml:space="preserve">. </w:t>
      </w:r>
    </w:p>
    <w:p w14:paraId="486DD5D9" w14:textId="77777777" w:rsidR="000E62CC" w:rsidRPr="003C6A0B" w:rsidRDefault="00B85842" w:rsidP="003C6A0B">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3C6A0B">
        <w:rPr>
          <w:rFonts w:ascii="Times New Roman" w:eastAsia="宋体" w:hAnsi="Times New Roman"/>
          <w:b/>
          <w:bCs/>
          <w:szCs w:val="22"/>
          <w:lang w:eastAsia="zh-CN"/>
        </w:rPr>
        <w:t>Device 1</w:t>
      </w:r>
      <w:r w:rsidRPr="003C6A0B">
        <w:rPr>
          <w:rFonts w:ascii="Times New Roman" w:eastAsia="宋体" w:hAnsi="Times New Roman"/>
          <w:szCs w:val="22"/>
          <w:lang w:eastAsia="zh-CN"/>
        </w:rPr>
        <w:t>: ~1 µW peak power consumption, has energy storage, initial sampling frequency offset (SFO) up to 10</w:t>
      </w:r>
      <w:r w:rsidRPr="003C6A0B">
        <w:rPr>
          <w:rFonts w:ascii="Times New Roman" w:eastAsia="宋体" w:hAnsi="Times New Roman"/>
          <w:szCs w:val="22"/>
          <w:vertAlign w:val="superscript"/>
          <w:lang w:eastAsia="zh-CN"/>
        </w:rPr>
        <w:t>X</w:t>
      </w:r>
      <w:r w:rsidRPr="003C6A0B">
        <w:rPr>
          <w:rFonts w:ascii="Times New Roman" w:eastAsia="宋体" w:hAnsi="Times New Roman"/>
          <w:szCs w:val="22"/>
          <w:lang w:eastAsia="zh-CN"/>
        </w:rPr>
        <w:t xml:space="preserve"> ppm, neither DL nor UL amplification in the device. The device’s UL transmission is backscattered on a carrier wave provided externally.</w:t>
      </w:r>
    </w:p>
    <w:p w14:paraId="38B1C7D7" w14:textId="77777777" w:rsidR="000E62CC" w:rsidRPr="003C6A0B" w:rsidRDefault="00B85842" w:rsidP="003C6A0B">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3C6A0B">
        <w:rPr>
          <w:rFonts w:ascii="Times New Roman" w:eastAsia="宋体" w:hAnsi="Times New Roman"/>
          <w:b/>
          <w:bCs/>
          <w:szCs w:val="22"/>
          <w:lang w:eastAsia="zh-CN"/>
        </w:rPr>
        <w:t>Device 2a</w:t>
      </w:r>
      <w:r w:rsidRPr="003C6A0B">
        <w:rPr>
          <w:rFonts w:ascii="Times New Roman" w:eastAsia="宋体" w:hAnsi="Times New Roman"/>
          <w:szCs w:val="22"/>
          <w:lang w:eastAsia="zh-CN"/>
        </w:rPr>
        <w:t xml:space="preserve">: </w:t>
      </w:r>
      <w:r w:rsidRPr="003C6A0B">
        <w:rPr>
          <w:rFonts w:ascii="Times New Roman" w:eastAsia="宋体" w:hAnsi="Times New Roman" w:hint="eastAsia"/>
          <w:szCs w:val="22"/>
          <w:lang w:val="x-none" w:eastAsia="zh-CN"/>
        </w:rPr>
        <w:t>≤</w:t>
      </w:r>
      <w:r w:rsidRPr="003C6A0B">
        <w:rPr>
          <w:rFonts w:ascii="Times New Roman" w:eastAsia="宋体" w:hAnsi="Times New Roman"/>
          <w:szCs w:val="22"/>
          <w:lang w:eastAsia="zh-CN"/>
        </w:rPr>
        <w:t xml:space="preserve"> a few hundred µW peak power consumption, has energy storage, initial sampling frequency offset (SFO) up to 10</w:t>
      </w:r>
      <w:r w:rsidRPr="003C6A0B">
        <w:rPr>
          <w:rFonts w:ascii="Times New Roman" w:eastAsia="宋体" w:hAnsi="Times New Roman"/>
          <w:szCs w:val="22"/>
          <w:vertAlign w:val="superscript"/>
          <w:lang w:eastAsia="zh-CN"/>
        </w:rPr>
        <w:t>X</w:t>
      </w:r>
      <w:r w:rsidRPr="003C6A0B">
        <w:rPr>
          <w:rFonts w:ascii="Times New Roman" w:eastAsia="宋体" w:hAnsi="Times New Roman"/>
          <w:szCs w:val="22"/>
          <w:lang w:eastAsia="zh-CN"/>
        </w:rPr>
        <w:t xml:space="preserve"> ppm, both DL and/or UL amplification in the device. The device</w:t>
      </w:r>
      <w:r w:rsidRPr="003C6A0B">
        <w:rPr>
          <w:rFonts w:ascii="Times New Roman" w:eastAsia="宋体" w:hAnsi="Times New Roman" w:hint="eastAsia"/>
          <w:szCs w:val="22"/>
          <w:lang w:val="x-none" w:eastAsia="zh-CN"/>
        </w:rPr>
        <w:t>’</w:t>
      </w:r>
      <w:r w:rsidRPr="003C6A0B">
        <w:rPr>
          <w:rFonts w:ascii="Times New Roman" w:eastAsia="宋体" w:hAnsi="Times New Roman"/>
          <w:szCs w:val="22"/>
          <w:lang w:eastAsia="zh-CN"/>
        </w:rPr>
        <w:t>s UL transmission is backscattered on a carrier wave provided externally.</w:t>
      </w:r>
    </w:p>
    <w:p w14:paraId="174C4D10" w14:textId="6602AB95" w:rsidR="000E62CC" w:rsidRPr="004E1423" w:rsidRDefault="00B85842" w:rsidP="003C6A0B">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3C6A0B">
        <w:rPr>
          <w:rFonts w:ascii="Times New Roman" w:eastAsia="宋体" w:hAnsi="Times New Roman"/>
          <w:b/>
          <w:bCs/>
          <w:szCs w:val="22"/>
          <w:lang w:eastAsia="zh-CN"/>
        </w:rPr>
        <w:t>Device 2b</w:t>
      </w:r>
      <w:r w:rsidRPr="003C6A0B">
        <w:rPr>
          <w:rFonts w:ascii="Times New Roman" w:eastAsia="宋体" w:hAnsi="Times New Roman"/>
          <w:szCs w:val="22"/>
          <w:lang w:eastAsia="zh-CN"/>
        </w:rPr>
        <w:t xml:space="preserve">: </w:t>
      </w:r>
      <w:r w:rsidRPr="003C6A0B">
        <w:rPr>
          <w:rFonts w:ascii="Times New Roman" w:eastAsia="宋体" w:hAnsi="Times New Roman" w:hint="eastAsia"/>
          <w:szCs w:val="22"/>
          <w:lang w:val="x-none" w:eastAsia="zh-CN"/>
        </w:rPr>
        <w:t>≤</w:t>
      </w:r>
      <w:r w:rsidRPr="003C6A0B">
        <w:rPr>
          <w:rFonts w:ascii="Times New Roman" w:eastAsia="宋体" w:hAnsi="Times New Roman"/>
          <w:szCs w:val="22"/>
          <w:lang w:eastAsia="zh-CN"/>
        </w:rPr>
        <w:t xml:space="preserve"> a few hundred µW peak power consumption, has energy storage, initial sampling frequency offset (SFO) up to 10</w:t>
      </w:r>
      <w:r w:rsidRPr="003C6A0B">
        <w:rPr>
          <w:rFonts w:ascii="Times New Roman" w:eastAsia="宋体" w:hAnsi="Times New Roman"/>
          <w:szCs w:val="22"/>
          <w:vertAlign w:val="superscript"/>
          <w:lang w:eastAsia="zh-CN"/>
        </w:rPr>
        <w:t>X</w:t>
      </w:r>
      <w:r w:rsidRPr="003C6A0B">
        <w:rPr>
          <w:rFonts w:ascii="Times New Roman" w:eastAsia="宋体" w:hAnsi="Times New Roman"/>
          <w:szCs w:val="22"/>
          <w:lang w:eastAsia="zh-CN"/>
        </w:rPr>
        <w:t xml:space="preserve"> ppm, both DL and/or UL amplification in the device. The device</w:t>
      </w:r>
      <w:r w:rsidRPr="003C6A0B">
        <w:rPr>
          <w:rFonts w:ascii="Times New Roman" w:eastAsia="宋体" w:hAnsi="Times New Roman" w:hint="eastAsia"/>
          <w:szCs w:val="22"/>
          <w:lang w:val="x-none" w:eastAsia="zh-CN"/>
        </w:rPr>
        <w:t>’</w:t>
      </w:r>
      <w:r w:rsidRPr="003C6A0B">
        <w:rPr>
          <w:rFonts w:ascii="Times New Roman" w:eastAsia="宋体" w:hAnsi="Times New Roman"/>
          <w:szCs w:val="22"/>
          <w:lang w:eastAsia="zh-CN"/>
        </w:rPr>
        <w:t>s UL transmission is generated internally by the device.</w:t>
      </w:r>
    </w:p>
    <w:p w14:paraId="0F7D4E2C" w14:textId="74A56311" w:rsidR="004E1423" w:rsidRPr="004E1423" w:rsidRDefault="004E1423" w:rsidP="003C6A0B">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CD0AA2">
        <w:rPr>
          <w:rFonts w:ascii="Times New Roman" w:hAnsi="Times New Roman"/>
          <w:bCs/>
          <w:lang w:val="en-US"/>
        </w:rPr>
        <w:t>From RAN1 perspective, at least when a response is expected from multiple devices that are intended to be identified, an A-IoT contention-based access procedure initiated by the reader is used.</w:t>
      </w:r>
    </w:p>
    <w:p w14:paraId="065100E1" w14:textId="7835C3DC" w:rsidR="004E1423" w:rsidRPr="004E1423" w:rsidRDefault="004E1423" w:rsidP="004E1423">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CD0AA2">
        <w:rPr>
          <w:rFonts w:ascii="Times New Roman" w:hAnsi="Times New Roman"/>
          <w:bCs/>
          <w:lang w:val="en-US"/>
        </w:rPr>
        <w:t>For A-IoT contention-based access procedure, at least slotted-ALOHA based access is studied.</w:t>
      </w:r>
    </w:p>
    <w:p w14:paraId="55C0D55E" w14:textId="4A6F4D2F" w:rsidR="001E636D" w:rsidRPr="001E636D" w:rsidRDefault="001E636D" w:rsidP="001E636D">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1E636D">
        <w:rPr>
          <w:rFonts w:ascii="Times New Roman" w:eastAsia="宋体" w:hAnsi="Times New Roman"/>
          <w:szCs w:val="22"/>
          <w:lang w:val="en-US" w:eastAsia="zh-CN"/>
        </w:rPr>
        <w:t xml:space="preserve">For </w:t>
      </w:r>
      <w:r w:rsidR="00F933F4">
        <w:rPr>
          <w:rFonts w:ascii="Times New Roman" w:eastAsia="宋体" w:hAnsi="Times New Roman"/>
          <w:szCs w:val="22"/>
          <w:lang w:val="en-US" w:eastAsia="zh-CN"/>
        </w:rPr>
        <w:t>A-IoT</w:t>
      </w:r>
      <w:r w:rsidRPr="001E636D">
        <w:rPr>
          <w:rFonts w:ascii="Times New Roman" w:eastAsia="宋体" w:hAnsi="Times New Roman"/>
          <w:szCs w:val="22"/>
          <w:lang w:val="en-US" w:eastAsia="zh-CN"/>
        </w:rPr>
        <w:t xml:space="preserve"> devices, at least for R2D data transmission, a physical channel (PRDCH) is studied,</w:t>
      </w:r>
    </w:p>
    <w:p w14:paraId="38ACFF7C" w14:textId="0A8DC6BC" w:rsidR="00BE770E" w:rsidRDefault="001E636D" w:rsidP="001E636D">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350" w:firstLine="770"/>
        <w:jc w:val="both"/>
        <w:textAlignment w:val="baseline"/>
        <w:rPr>
          <w:rFonts w:ascii="Times New Roman" w:eastAsia="宋体" w:hAnsi="Times New Roman"/>
          <w:szCs w:val="22"/>
          <w:lang w:val="en-US" w:eastAsia="zh-CN"/>
        </w:rPr>
      </w:pPr>
      <w:r w:rsidRPr="001E636D">
        <w:rPr>
          <w:rFonts w:ascii="Times New Roman" w:eastAsia="宋体" w:hAnsi="Times New Roman"/>
          <w:szCs w:val="22"/>
          <w:lang w:val="en-US" w:eastAsia="zh-CN"/>
        </w:rPr>
        <w:t>o</w:t>
      </w:r>
      <w:r w:rsidRPr="001E636D">
        <w:rPr>
          <w:rFonts w:ascii="Times New Roman" w:eastAsia="宋体" w:hAnsi="Times New Roman"/>
          <w:szCs w:val="22"/>
          <w:lang w:val="en-US" w:eastAsia="zh-CN"/>
        </w:rPr>
        <w:tab/>
        <w:t>System information (if defined) is transmitted on the PRDCH</w:t>
      </w:r>
    </w:p>
    <w:p w14:paraId="1D08024A" w14:textId="77777777" w:rsidR="007F3520" w:rsidRDefault="001E636D" w:rsidP="007F352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350" w:firstLine="770"/>
        <w:jc w:val="both"/>
        <w:textAlignment w:val="baseline"/>
        <w:rPr>
          <w:rFonts w:ascii="Times New Roman" w:eastAsia="宋体" w:hAnsi="Times New Roman"/>
          <w:szCs w:val="22"/>
          <w:lang w:eastAsia="zh-CN"/>
        </w:rPr>
      </w:pPr>
      <w:r w:rsidRPr="001E636D">
        <w:rPr>
          <w:rFonts w:ascii="Times New Roman" w:eastAsia="宋体" w:hAnsi="Times New Roman"/>
          <w:szCs w:val="22"/>
          <w:lang w:eastAsia="zh-CN"/>
        </w:rPr>
        <w:t>o</w:t>
      </w:r>
      <w:r w:rsidRPr="001E636D">
        <w:rPr>
          <w:rFonts w:ascii="Times New Roman" w:eastAsia="宋体" w:hAnsi="Times New Roman"/>
          <w:szCs w:val="22"/>
          <w:lang w:eastAsia="zh-CN"/>
        </w:rPr>
        <w:tab/>
        <w:t>FFS Whether/how control information is transmitted on the PRDCH</w:t>
      </w:r>
    </w:p>
    <w:p w14:paraId="48E1C18C" w14:textId="3D2DB1BA" w:rsidR="001E636D" w:rsidRDefault="001E636D" w:rsidP="007F352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350" w:firstLine="770"/>
        <w:jc w:val="both"/>
        <w:textAlignment w:val="baseline"/>
        <w:rPr>
          <w:rFonts w:ascii="Times New Roman" w:eastAsia="宋体" w:hAnsi="Times New Roman"/>
          <w:szCs w:val="22"/>
          <w:lang w:eastAsia="zh-CN"/>
        </w:rPr>
      </w:pPr>
      <w:r w:rsidRPr="001E636D">
        <w:rPr>
          <w:rFonts w:ascii="Times New Roman" w:eastAsia="宋体" w:hAnsi="Times New Roman" w:hint="eastAsia"/>
          <w:szCs w:val="22"/>
          <w:lang w:eastAsia="zh-CN"/>
        </w:rPr>
        <w:t>•</w:t>
      </w:r>
      <w:r w:rsidRPr="001E636D">
        <w:rPr>
          <w:rFonts w:ascii="Times New Roman" w:eastAsia="宋体" w:hAnsi="Times New Roman"/>
          <w:szCs w:val="22"/>
          <w:lang w:eastAsia="zh-CN"/>
        </w:rPr>
        <w:tab/>
        <w:t>Note: the naming of PRDCH is used for the sake of the study</w:t>
      </w:r>
    </w:p>
    <w:p w14:paraId="7EC6F333" w14:textId="783B8C1F" w:rsidR="001E636D" w:rsidRPr="001E636D" w:rsidRDefault="001E636D" w:rsidP="001E636D">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714" w:hanging="357"/>
        <w:jc w:val="both"/>
        <w:textAlignment w:val="baseline"/>
        <w:rPr>
          <w:rFonts w:ascii="Times New Roman" w:eastAsia="宋体" w:hAnsi="Times New Roman"/>
          <w:szCs w:val="22"/>
          <w:lang w:val="en-US" w:eastAsia="zh-CN"/>
        </w:rPr>
      </w:pPr>
      <w:r w:rsidRPr="001E636D">
        <w:rPr>
          <w:rFonts w:ascii="Times New Roman" w:eastAsia="宋体" w:hAnsi="Times New Roman"/>
          <w:szCs w:val="22"/>
          <w:lang w:val="en-US" w:eastAsia="zh-CN"/>
        </w:rPr>
        <w:lastRenderedPageBreak/>
        <w:t xml:space="preserve">For </w:t>
      </w:r>
      <w:r w:rsidR="00F933F4">
        <w:rPr>
          <w:rFonts w:ascii="Times New Roman" w:eastAsia="宋体" w:hAnsi="Times New Roman"/>
          <w:szCs w:val="22"/>
          <w:lang w:val="en-US" w:eastAsia="zh-CN"/>
        </w:rPr>
        <w:t>A-IoT</w:t>
      </w:r>
      <w:r w:rsidRPr="001E636D">
        <w:rPr>
          <w:rFonts w:ascii="Times New Roman" w:eastAsia="宋体" w:hAnsi="Times New Roman"/>
          <w:szCs w:val="22"/>
          <w:lang w:val="en-US" w:eastAsia="zh-CN"/>
        </w:rPr>
        <w:t xml:space="preserve"> devices, at least for D2R data transmission, a physical channel (PDRCH) is studied along with the following,</w:t>
      </w:r>
    </w:p>
    <w:p w14:paraId="316CF1E0" w14:textId="77777777" w:rsidR="001E636D" w:rsidRPr="001E636D" w:rsidRDefault="001E636D" w:rsidP="001E636D">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150" w:firstLine="330"/>
        <w:jc w:val="both"/>
        <w:textAlignment w:val="baseline"/>
        <w:rPr>
          <w:rFonts w:ascii="Times New Roman" w:eastAsia="宋体" w:hAnsi="Times New Roman"/>
          <w:szCs w:val="22"/>
          <w:lang w:eastAsia="zh-CN"/>
        </w:rPr>
      </w:pPr>
      <w:r w:rsidRPr="001E636D">
        <w:rPr>
          <w:rFonts w:ascii="Times New Roman" w:eastAsia="宋体" w:hAnsi="Times New Roman" w:hint="eastAsia"/>
          <w:szCs w:val="22"/>
          <w:lang w:eastAsia="zh-CN"/>
        </w:rPr>
        <w:t>•</w:t>
      </w:r>
      <w:r w:rsidRPr="001E636D">
        <w:rPr>
          <w:rFonts w:ascii="Times New Roman" w:eastAsia="宋体" w:hAnsi="Times New Roman"/>
          <w:szCs w:val="22"/>
          <w:lang w:eastAsia="zh-CN"/>
        </w:rPr>
        <w:tab/>
        <w:t>Response transmitted from device to reader during contention-based access procedure is transmitted on the PDRCH</w:t>
      </w:r>
    </w:p>
    <w:p w14:paraId="3B87EC14" w14:textId="77777777" w:rsidR="001E636D" w:rsidRPr="001E636D" w:rsidRDefault="001E636D" w:rsidP="001E636D">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150" w:firstLine="330"/>
        <w:jc w:val="both"/>
        <w:textAlignment w:val="baseline"/>
        <w:rPr>
          <w:rFonts w:ascii="Times New Roman" w:eastAsia="宋体" w:hAnsi="Times New Roman"/>
          <w:szCs w:val="22"/>
          <w:lang w:eastAsia="zh-CN"/>
        </w:rPr>
      </w:pPr>
      <w:r w:rsidRPr="001E636D">
        <w:rPr>
          <w:rFonts w:ascii="Times New Roman" w:eastAsia="宋体" w:hAnsi="Times New Roman"/>
          <w:szCs w:val="22"/>
          <w:lang w:eastAsia="zh-CN"/>
        </w:rPr>
        <w:t>o</w:t>
      </w:r>
      <w:r w:rsidRPr="001E636D">
        <w:rPr>
          <w:rFonts w:ascii="Times New Roman" w:eastAsia="宋体" w:hAnsi="Times New Roman"/>
          <w:szCs w:val="22"/>
          <w:lang w:eastAsia="zh-CN"/>
        </w:rPr>
        <w:tab/>
        <w:t>FFS: Details of response</w:t>
      </w:r>
    </w:p>
    <w:p w14:paraId="68787C9A" w14:textId="77777777" w:rsidR="001E636D" w:rsidRPr="001E636D" w:rsidRDefault="001E636D" w:rsidP="001E636D">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150" w:firstLine="330"/>
        <w:jc w:val="both"/>
        <w:textAlignment w:val="baseline"/>
        <w:rPr>
          <w:rFonts w:ascii="Times New Roman" w:eastAsia="宋体" w:hAnsi="Times New Roman"/>
          <w:szCs w:val="22"/>
          <w:lang w:eastAsia="zh-CN"/>
        </w:rPr>
      </w:pPr>
      <w:r w:rsidRPr="001E636D">
        <w:rPr>
          <w:rFonts w:ascii="Times New Roman" w:eastAsia="宋体" w:hAnsi="Times New Roman" w:hint="eastAsia"/>
          <w:szCs w:val="22"/>
          <w:lang w:eastAsia="zh-CN"/>
        </w:rPr>
        <w:t>•</w:t>
      </w:r>
      <w:r w:rsidRPr="001E636D">
        <w:rPr>
          <w:rFonts w:ascii="Times New Roman" w:eastAsia="宋体" w:hAnsi="Times New Roman"/>
          <w:szCs w:val="22"/>
          <w:lang w:eastAsia="zh-CN"/>
        </w:rPr>
        <w:tab/>
        <w:t>FFS Whether/how/what D2R control information (if defined) is transmitted on the PDRCH</w:t>
      </w:r>
    </w:p>
    <w:p w14:paraId="6C438BCA" w14:textId="715108C4" w:rsidR="001E636D" w:rsidRPr="001E636D" w:rsidRDefault="001E636D" w:rsidP="001E636D">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line="240" w:lineRule="auto"/>
        <w:ind w:left="357" w:firstLineChars="150" w:firstLine="330"/>
        <w:jc w:val="both"/>
        <w:textAlignment w:val="baseline"/>
        <w:rPr>
          <w:rFonts w:ascii="Times New Roman" w:eastAsia="宋体" w:hAnsi="Times New Roman"/>
          <w:szCs w:val="22"/>
          <w:lang w:eastAsia="zh-CN"/>
        </w:rPr>
      </w:pPr>
      <w:r w:rsidRPr="001E636D">
        <w:rPr>
          <w:rFonts w:ascii="Times New Roman" w:eastAsia="宋体" w:hAnsi="Times New Roman" w:hint="eastAsia"/>
          <w:szCs w:val="22"/>
          <w:lang w:eastAsia="zh-CN"/>
        </w:rPr>
        <w:t>•</w:t>
      </w:r>
      <w:r w:rsidRPr="001E636D">
        <w:rPr>
          <w:rFonts w:ascii="Times New Roman" w:eastAsia="宋体" w:hAnsi="Times New Roman"/>
          <w:szCs w:val="22"/>
          <w:lang w:eastAsia="zh-CN"/>
        </w:rPr>
        <w:tab/>
        <w:t>Note: the naming of PDRCH is used for the sake of the study</w:t>
      </w:r>
    </w:p>
    <w:p w14:paraId="2B57A96B" w14:textId="5EDAD2B8" w:rsidR="00BB1FF3" w:rsidRPr="006C7425" w:rsidRDefault="006C7425" w:rsidP="006C7425">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T</w:t>
      </w:r>
      <w:r>
        <w:rPr>
          <w:rFonts w:ascii="Times New Roman" w:eastAsia="宋体" w:hAnsi="Times New Roman"/>
          <w:szCs w:val="22"/>
          <w:lang w:eastAsia="zh-CN"/>
        </w:rPr>
        <w:t xml:space="preserve">aken the </w:t>
      </w:r>
      <w:r w:rsidR="00811460">
        <w:rPr>
          <w:rFonts w:ascii="Times New Roman" w:eastAsia="宋体" w:hAnsi="Times New Roman" w:hint="eastAsia"/>
          <w:szCs w:val="22"/>
          <w:lang w:eastAsia="zh-CN"/>
        </w:rPr>
        <w:t>above</w:t>
      </w:r>
      <w:r w:rsidR="00811460">
        <w:rPr>
          <w:rFonts w:ascii="Times New Roman" w:eastAsia="宋体" w:hAnsi="Times New Roman"/>
          <w:szCs w:val="22"/>
          <w:lang w:eastAsia="zh-CN"/>
        </w:rPr>
        <w:t xml:space="preserve"> </w:t>
      </w:r>
      <w:r w:rsidR="00CF2996">
        <w:rPr>
          <w:rFonts w:ascii="Times New Roman" w:eastAsia="宋体" w:hAnsi="Times New Roman"/>
          <w:szCs w:val="22"/>
          <w:lang w:eastAsia="zh-CN"/>
        </w:rPr>
        <w:t>agreements</w:t>
      </w:r>
      <w:r w:rsidR="00670AD2">
        <w:rPr>
          <w:rFonts w:ascii="Times New Roman" w:eastAsia="宋体" w:hAnsi="Times New Roman"/>
          <w:szCs w:val="22"/>
          <w:lang w:eastAsia="zh-CN"/>
        </w:rPr>
        <w:t xml:space="preserve"> into consideration, the paper aims </w:t>
      </w:r>
      <w:r w:rsidR="00CF2996">
        <w:rPr>
          <w:rFonts w:ascii="Times New Roman" w:eastAsia="宋体" w:hAnsi="Times New Roman"/>
          <w:szCs w:val="22"/>
          <w:lang w:eastAsia="zh-CN"/>
        </w:rPr>
        <w:t>to</w:t>
      </w:r>
      <w:r w:rsidR="00670AD2">
        <w:rPr>
          <w:rFonts w:ascii="Times New Roman" w:eastAsia="宋体" w:hAnsi="Times New Roman"/>
          <w:szCs w:val="22"/>
          <w:lang w:eastAsia="zh-CN"/>
        </w:rPr>
        <w:t xml:space="preserve"> discuss the control aspects </w:t>
      </w:r>
      <w:r w:rsidR="00877426">
        <w:rPr>
          <w:rFonts w:ascii="Times New Roman" w:eastAsia="宋体" w:hAnsi="Times New Roman"/>
          <w:szCs w:val="22"/>
          <w:lang w:eastAsia="zh-CN"/>
        </w:rPr>
        <w:t>of</w:t>
      </w:r>
      <w:r w:rsidR="00670AD2">
        <w:rPr>
          <w:rFonts w:ascii="Times New Roman" w:eastAsia="宋体" w:hAnsi="Times New Roman"/>
          <w:szCs w:val="22"/>
          <w:lang w:eastAsia="zh-CN"/>
        </w:rPr>
        <w:t xml:space="preserve"> </w:t>
      </w:r>
      <w:r w:rsidR="00F933F4">
        <w:rPr>
          <w:rFonts w:ascii="Times New Roman" w:eastAsia="宋体" w:hAnsi="Times New Roman"/>
          <w:szCs w:val="22"/>
          <w:lang w:eastAsia="zh-CN"/>
        </w:rPr>
        <w:t>A-IoT</w:t>
      </w:r>
      <w:r w:rsidR="00605AFB" w:rsidRPr="006C7425">
        <w:rPr>
          <w:rFonts w:ascii="Times New Roman" w:eastAsia="宋体" w:hAnsi="Times New Roman"/>
          <w:szCs w:val="22"/>
          <w:lang w:eastAsia="zh-CN"/>
        </w:rPr>
        <w:t xml:space="preserve"> and provide some </w:t>
      </w:r>
      <w:r w:rsidR="00CF2996">
        <w:rPr>
          <w:rFonts w:ascii="Times New Roman" w:eastAsia="宋体" w:hAnsi="Times New Roman"/>
          <w:szCs w:val="22"/>
          <w:lang w:eastAsia="zh-CN"/>
        </w:rPr>
        <w:t>considerations</w:t>
      </w:r>
      <w:r w:rsidR="00605AFB" w:rsidRPr="006C7425">
        <w:rPr>
          <w:rFonts w:ascii="Times New Roman" w:eastAsia="宋体" w:hAnsi="Times New Roman"/>
          <w:szCs w:val="22"/>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1B9BAA41" w14:textId="649F4416" w:rsidR="00EC23B6" w:rsidRDefault="007D3A2C" w:rsidP="003C6A0B">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According to RAN1#116 agreements, the sampling frequency offset (SFO) of </w:t>
      </w:r>
      <w:r w:rsidR="00F933F4">
        <w:rPr>
          <w:rFonts w:ascii="Times New Roman" w:eastAsia="宋体" w:hAnsi="Times New Roman"/>
          <w:szCs w:val="22"/>
          <w:lang w:eastAsia="zh-CN"/>
        </w:rPr>
        <w:t>A-IoT</w:t>
      </w:r>
      <w:r>
        <w:rPr>
          <w:rFonts w:ascii="Times New Roman" w:eastAsia="宋体" w:hAnsi="Times New Roman"/>
          <w:szCs w:val="22"/>
          <w:lang w:eastAsia="zh-CN"/>
        </w:rPr>
        <w:t xml:space="preserve"> devices is up to </w:t>
      </w:r>
      <w:r w:rsidRPr="003C6A0B">
        <w:rPr>
          <w:rFonts w:ascii="Times New Roman" w:eastAsia="宋体" w:hAnsi="Times New Roman"/>
          <w:szCs w:val="22"/>
          <w:lang w:eastAsia="zh-CN"/>
        </w:rPr>
        <w:t>10</w:t>
      </w:r>
      <w:r w:rsidRPr="003C6A0B">
        <w:rPr>
          <w:rFonts w:ascii="Times New Roman" w:eastAsia="宋体" w:hAnsi="Times New Roman"/>
          <w:szCs w:val="22"/>
          <w:vertAlign w:val="superscript"/>
          <w:lang w:eastAsia="zh-CN"/>
        </w:rPr>
        <w:t>X</w:t>
      </w:r>
      <w:r w:rsidRPr="003C6A0B">
        <w:rPr>
          <w:rFonts w:ascii="Times New Roman" w:eastAsia="宋体" w:hAnsi="Times New Roman"/>
          <w:szCs w:val="22"/>
          <w:lang w:eastAsia="zh-CN"/>
        </w:rPr>
        <w:t xml:space="preserve"> ppm</w:t>
      </w:r>
      <w:r>
        <w:rPr>
          <w:rFonts w:ascii="Times New Roman" w:eastAsia="宋体" w:hAnsi="Times New Roman"/>
          <w:szCs w:val="22"/>
          <w:lang w:eastAsia="zh-CN"/>
        </w:rPr>
        <w:t xml:space="preserve">, implying that the </w:t>
      </w:r>
      <w:r w:rsidR="00F933F4">
        <w:rPr>
          <w:rFonts w:ascii="Times New Roman" w:eastAsia="宋体" w:hAnsi="Times New Roman"/>
          <w:szCs w:val="22"/>
          <w:lang w:eastAsia="zh-CN"/>
        </w:rPr>
        <w:t>A-IoT</w:t>
      </w:r>
      <w:r>
        <w:rPr>
          <w:rFonts w:ascii="Times New Roman" w:eastAsia="宋体" w:hAnsi="Times New Roman"/>
          <w:szCs w:val="22"/>
          <w:lang w:eastAsia="zh-CN"/>
        </w:rPr>
        <w:t xml:space="preserve"> devices cannot maintain synchronization with gNB as legacy UE. Therefore, it is assumed that </w:t>
      </w:r>
      <w:r w:rsidR="00F933F4">
        <w:rPr>
          <w:rFonts w:ascii="Times New Roman" w:eastAsia="宋体" w:hAnsi="Times New Roman"/>
          <w:szCs w:val="22"/>
          <w:lang w:eastAsia="zh-CN"/>
        </w:rPr>
        <w:t>A-IoT</w:t>
      </w:r>
      <w:r>
        <w:rPr>
          <w:rFonts w:ascii="Times New Roman" w:eastAsia="宋体" w:hAnsi="Times New Roman"/>
          <w:szCs w:val="22"/>
          <w:lang w:eastAsia="zh-CN"/>
        </w:rPr>
        <w:t xml:space="preserve"> is an asynchronous system. </w:t>
      </w:r>
    </w:p>
    <w:p w14:paraId="1DBFB8D9" w14:textId="2B240B62" w:rsidR="007D3A2C" w:rsidRPr="00C12674" w:rsidRDefault="007D3A2C" w:rsidP="007D3A2C">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sidRPr="00746262">
        <w:rPr>
          <w:rFonts w:eastAsia="等线"/>
          <w:b/>
          <w:bCs/>
          <w:szCs w:val="22"/>
          <w:lang w:eastAsia="zh-CN"/>
        </w:rPr>
        <w:t>Observation</w:t>
      </w:r>
      <w:r w:rsidR="0071106E">
        <w:rPr>
          <w:rFonts w:eastAsia="等线"/>
          <w:b/>
          <w:bCs/>
          <w:szCs w:val="22"/>
          <w:lang w:eastAsia="zh-CN"/>
        </w:rPr>
        <w:t xml:space="preserve"> 1</w:t>
      </w:r>
      <w:r w:rsidRPr="00746262">
        <w:rPr>
          <w:rFonts w:eastAsia="等线"/>
          <w:b/>
          <w:bCs/>
          <w:szCs w:val="22"/>
          <w:lang w:eastAsia="zh-CN"/>
        </w:rPr>
        <w:t xml:space="preserve">: </w:t>
      </w:r>
      <w:r>
        <w:rPr>
          <w:rFonts w:eastAsia="等线"/>
          <w:b/>
          <w:bCs/>
          <w:szCs w:val="22"/>
          <w:lang w:eastAsia="zh-CN"/>
        </w:rPr>
        <w:t xml:space="preserve">Due to the large SFO, </w:t>
      </w:r>
      <w:r w:rsidR="00F933F4">
        <w:rPr>
          <w:rFonts w:eastAsia="等线"/>
          <w:b/>
          <w:bCs/>
          <w:szCs w:val="22"/>
          <w:lang w:eastAsia="zh-CN"/>
        </w:rPr>
        <w:t>A-IoT</w:t>
      </w:r>
      <w:r w:rsidRPr="007D3A2C">
        <w:rPr>
          <w:rFonts w:eastAsia="等线"/>
          <w:b/>
          <w:bCs/>
          <w:szCs w:val="22"/>
          <w:lang w:eastAsia="zh-CN"/>
        </w:rPr>
        <w:t xml:space="preserve"> is</w:t>
      </w:r>
      <w:r>
        <w:rPr>
          <w:rFonts w:eastAsia="等线"/>
          <w:b/>
          <w:bCs/>
          <w:szCs w:val="22"/>
          <w:lang w:eastAsia="zh-CN"/>
        </w:rPr>
        <w:t xml:space="preserve"> assumed to be</w:t>
      </w:r>
      <w:r w:rsidRPr="007D3A2C">
        <w:rPr>
          <w:rFonts w:eastAsia="等线"/>
          <w:b/>
          <w:bCs/>
          <w:szCs w:val="22"/>
          <w:lang w:eastAsia="zh-CN"/>
        </w:rPr>
        <w:t xml:space="preserve"> an asynchronous system.</w:t>
      </w:r>
    </w:p>
    <w:p w14:paraId="02991AD1" w14:textId="008981C6" w:rsidR="007D3A2C" w:rsidRDefault="0024252C" w:rsidP="003C6A0B">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Technically</w:t>
      </w:r>
      <w:r w:rsidR="007D3A2C">
        <w:rPr>
          <w:rFonts w:ascii="Times New Roman" w:eastAsia="宋体" w:hAnsi="Times New Roman"/>
          <w:szCs w:val="22"/>
          <w:lang w:eastAsia="zh-CN"/>
        </w:rPr>
        <w:t>, memory</w:t>
      </w:r>
      <w:r>
        <w:rPr>
          <w:rFonts w:ascii="Times New Roman" w:eastAsia="宋体" w:hAnsi="Times New Roman"/>
          <w:szCs w:val="22"/>
          <w:lang w:eastAsia="zh-CN"/>
        </w:rPr>
        <w:t xml:space="preserve"> consumes power to </w:t>
      </w:r>
      <w:r w:rsidR="007D3A2C">
        <w:rPr>
          <w:rFonts w:ascii="Times New Roman" w:eastAsia="宋体" w:hAnsi="Times New Roman"/>
          <w:szCs w:val="22"/>
          <w:lang w:eastAsia="zh-CN"/>
        </w:rPr>
        <w:t>store information or bu</w:t>
      </w:r>
      <w:r>
        <w:rPr>
          <w:rFonts w:ascii="Times New Roman" w:eastAsia="宋体" w:hAnsi="Times New Roman"/>
          <w:szCs w:val="22"/>
          <w:lang w:eastAsia="zh-CN"/>
        </w:rPr>
        <w:t>ffer processing data. Due to</w:t>
      </w:r>
      <w:r w:rsidR="00B73544">
        <w:rPr>
          <w:rFonts w:ascii="Times New Roman" w:eastAsia="宋体" w:hAnsi="Times New Roman"/>
          <w:szCs w:val="22"/>
          <w:lang w:eastAsia="zh-CN"/>
        </w:rPr>
        <w:t xml:space="preserve"> </w:t>
      </w:r>
      <w:r>
        <w:rPr>
          <w:rFonts w:ascii="Times New Roman" w:eastAsia="宋体" w:hAnsi="Times New Roman"/>
          <w:szCs w:val="22"/>
          <w:lang w:eastAsia="zh-CN"/>
        </w:rPr>
        <w:t xml:space="preserve">power </w:t>
      </w:r>
      <w:r w:rsidR="00EB2791">
        <w:rPr>
          <w:rFonts w:ascii="Times New Roman" w:eastAsia="宋体" w:hAnsi="Times New Roman"/>
          <w:szCs w:val="22"/>
          <w:lang w:eastAsia="zh-CN"/>
        </w:rPr>
        <w:t>limit</w:t>
      </w:r>
      <w:r w:rsidR="00B73544">
        <w:rPr>
          <w:rFonts w:ascii="Times New Roman" w:eastAsia="宋体" w:hAnsi="Times New Roman"/>
          <w:szCs w:val="22"/>
          <w:lang w:eastAsia="zh-CN"/>
        </w:rPr>
        <w:t>ation</w:t>
      </w:r>
      <w:r w:rsidR="006E7943">
        <w:rPr>
          <w:rFonts w:ascii="Times New Roman" w:eastAsia="宋体" w:hAnsi="Times New Roman"/>
          <w:szCs w:val="22"/>
          <w:lang w:eastAsia="zh-CN"/>
        </w:rPr>
        <w:t>s</w:t>
      </w:r>
      <w:r w:rsidR="00B73544">
        <w:rPr>
          <w:rFonts w:ascii="Times New Roman" w:eastAsia="宋体" w:hAnsi="Times New Roman"/>
          <w:szCs w:val="22"/>
          <w:lang w:eastAsia="zh-CN"/>
        </w:rPr>
        <w:t xml:space="preserve">, the </w:t>
      </w:r>
      <w:r w:rsidRPr="0024252C">
        <w:rPr>
          <w:rFonts w:ascii="Times New Roman" w:eastAsia="宋体" w:hAnsi="Times New Roman"/>
          <w:szCs w:val="22"/>
          <w:lang w:eastAsia="zh-CN"/>
        </w:rPr>
        <w:t xml:space="preserve">non-volatile </w:t>
      </w:r>
      <w:r>
        <w:rPr>
          <w:rFonts w:ascii="Times New Roman" w:eastAsia="宋体" w:hAnsi="Times New Roman"/>
          <w:szCs w:val="22"/>
          <w:lang w:eastAsia="zh-CN"/>
        </w:rPr>
        <w:t>memory</w:t>
      </w:r>
      <w:r w:rsidR="00B73544">
        <w:rPr>
          <w:rFonts w:ascii="Times New Roman" w:eastAsia="宋体" w:hAnsi="Times New Roman"/>
          <w:szCs w:val="22"/>
          <w:lang w:eastAsia="zh-CN"/>
        </w:rPr>
        <w:t xml:space="preserve"> size of RFID tag</w:t>
      </w:r>
      <w:r>
        <w:rPr>
          <w:rFonts w:ascii="Times New Roman" w:eastAsia="宋体" w:hAnsi="Times New Roman"/>
          <w:szCs w:val="22"/>
          <w:lang w:eastAsia="zh-CN"/>
        </w:rPr>
        <w:t xml:space="preserve"> is only several hundred or a few kilo</w:t>
      </w:r>
      <w:r w:rsidR="00B548A7">
        <w:rPr>
          <w:rFonts w:ascii="Times New Roman" w:eastAsia="宋体" w:hAnsi="Times New Roman"/>
          <w:szCs w:val="22"/>
          <w:lang w:eastAsia="zh-CN"/>
        </w:rPr>
        <w:t>-</w:t>
      </w:r>
      <w:r>
        <w:rPr>
          <w:rFonts w:ascii="Times New Roman" w:eastAsia="宋体" w:hAnsi="Times New Roman"/>
          <w:szCs w:val="22"/>
          <w:lang w:eastAsia="zh-CN"/>
        </w:rPr>
        <w:t xml:space="preserve">bits. </w:t>
      </w:r>
      <w:r>
        <w:rPr>
          <w:rFonts w:ascii="Times New Roman" w:eastAsia="宋体" w:hAnsi="Times New Roman" w:hint="eastAsia"/>
          <w:szCs w:val="22"/>
          <w:lang w:eastAsia="zh-CN"/>
        </w:rPr>
        <w:t>Similarly</w:t>
      </w:r>
      <w:r>
        <w:rPr>
          <w:rFonts w:ascii="Times New Roman" w:eastAsia="宋体" w:hAnsi="Times New Roman"/>
          <w:szCs w:val="22"/>
          <w:lang w:eastAsia="zh-CN"/>
        </w:rPr>
        <w:t xml:space="preserve">, the peak power consumption of Device 1 is only </w:t>
      </w:r>
      <w:r w:rsidR="00EB2791">
        <w:rPr>
          <w:rFonts w:ascii="Times New Roman" w:eastAsia="宋体" w:hAnsi="Times New Roman"/>
          <w:szCs w:val="22"/>
          <w:lang w:eastAsia="zh-CN"/>
        </w:rPr>
        <w:t>~1</w:t>
      </w:r>
      <w:r w:rsidRPr="003C6A0B">
        <w:rPr>
          <w:rFonts w:ascii="Times New Roman" w:eastAsia="宋体" w:hAnsi="Times New Roman"/>
          <w:szCs w:val="22"/>
          <w:lang w:eastAsia="zh-CN"/>
        </w:rPr>
        <w:t>µW</w:t>
      </w:r>
      <w:r>
        <w:rPr>
          <w:rFonts w:ascii="Times New Roman" w:eastAsia="宋体" w:hAnsi="Times New Roman"/>
          <w:szCs w:val="22"/>
          <w:lang w:eastAsia="zh-CN"/>
        </w:rPr>
        <w:t>, which limit</w:t>
      </w:r>
      <w:r w:rsidR="00B73544">
        <w:rPr>
          <w:rFonts w:ascii="Times New Roman" w:eastAsia="宋体" w:hAnsi="Times New Roman"/>
          <w:szCs w:val="22"/>
          <w:lang w:eastAsia="zh-CN"/>
        </w:rPr>
        <w:t>s</w:t>
      </w:r>
      <w:r>
        <w:rPr>
          <w:rFonts w:ascii="Times New Roman" w:eastAsia="宋体" w:hAnsi="Times New Roman"/>
          <w:szCs w:val="22"/>
          <w:lang w:eastAsia="zh-CN"/>
        </w:rPr>
        <w:t xml:space="preserve"> the memory capacity. </w:t>
      </w:r>
      <w:r w:rsidR="00B21318">
        <w:rPr>
          <w:rFonts w:ascii="Times New Roman" w:eastAsia="宋体" w:hAnsi="Times New Roman"/>
          <w:szCs w:val="22"/>
          <w:lang w:eastAsia="zh-CN"/>
        </w:rPr>
        <w:t>Therefore, the ~1</w:t>
      </w:r>
      <w:r w:rsidR="00755424">
        <w:rPr>
          <w:rFonts w:ascii="Times New Roman" w:eastAsia="宋体" w:hAnsi="Times New Roman"/>
          <w:szCs w:val="22"/>
          <w:lang w:eastAsia="zh-CN"/>
        </w:rPr>
        <w:t xml:space="preserve">µW power </w:t>
      </w:r>
      <w:r w:rsidR="00F933F4">
        <w:rPr>
          <w:rFonts w:ascii="Times New Roman" w:eastAsia="宋体" w:hAnsi="Times New Roman"/>
          <w:szCs w:val="22"/>
          <w:lang w:eastAsia="zh-CN"/>
        </w:rPr>
        <w:t>A-IoT</w:t>
      </w:r>
      <w:r w:rsidR="00755424">
        <w:rPr>
          <w:rFonts w:ascii="Times New Roman" w:eastAsia="宋体" w:hAnsi="Times New Roman"/>
          <w:szCs w:val="22"/>
          <w:lang w:eastAsia="zh-CN"/>
        </w:rPr>
        <w:t xml:space="preserve"> device may only support a few kilo</w:t>
      </w:r>
      <w:r w:rsidR="00B548A7">
        <w:rPr>
          <w:rFonts w:ascii="Times New Roman" w:eastAsia="宋体" w:hAnsi="Times New Roman"/>
          <w:szCs w:val="22"/>
          <w:lang w:eastAsia="zh-CN"/>
        </w:rPr>
        <w:t>-</w:t>
      </w:r>
      <w:r w:rsidR="00755424">
        <w:rPr>
          <w:rFonts w:ascii="Times New Roman" w:eastAsia="宋体" w:hAnsi="Times New Roman"/>
          <w:szCs w:val="22"/>
          <w:lang w:eastAsia="zh-CN"/>
        </w:rPr>
        <w:t xml:space="preserve">bits </w:t>
      </w:r>
      <w:r w:rsidR="00755424" w:rsidRPr="0024252C">
        <w:rPr>
          <w:rFonts w:ascii="Times New Roman" w:eastAsia="宋体" w:hAnsi="Times New Roman"/>
          <w:szCs w:val="22"/>
          <w:lang w:eastAsia="zh-CN"/>
        </w:rPr>
        <w:t xml:space="preserve">non-volatile </w:t>
      </w:r>
      <w:r w:rsidR="00755424">
        <w:rPr>
          <w:rFonts w:ascii="Times New Roman" w:eastAsia="宋体" w:hAnsi="Times New Roman"/>
          <w:szCs w:val="22"/>
          <w:lang w:eastAsia="zh-CN"/>
        </w:rPr>
        <w:t>memory</w:t>
      </w:r>
      <w:r w:rsidR="00B21318">
        <w:rPr>
          <w:rFonts w:ascii="Times New Roman" w:eastAsia="宋体" w:hAnsi="Times New Roman"/>
          <w:szCs w:val="22"/>
          <w:lang w:eastAsia="zh-CN"/>
        </w:rPr>
        <w:t>, implying that the ~1</w:t>
      </w:r>
      <w:r w:rsidR="00755424">
        <w:rPr>
          <w:rFonts w:ascii="Times New Roman" w:eastAsia="宋体" w:hAnsi="Times New Roman"/>
          <w:szCs w:val="22"/>
          <w:lang w:eastAsia="zh-CN"/>
        </w:rPr>
        <w:t xml:space="preserve">µW power </w:t>
      </w:r>
      <w:r w:rsidR="00F933F4">
        <w:rPr>
          <w:rFonts w:ascii="Times New Roman" w:eastAsia="宋体" w:hAnsi="Times New Roman"/>
          <w:szCs w:val="22"/>
          <w:lang w:eastAsia="zh-CN"/>
        </w:rPr>
        <w:t>A-IoT</w:t>
      </w:r>
      <w:r w:rsidR="00755424">
        <w:rPr>
          <w:rFonts w:ascii="Times New Roman" w:eastAsia="宋体" w:hAnsi="Times New Roman"/>
          <w:szCs w:val="22"/>
          <w:lang w:eastAsia="zh-CN"/>
        </w:rPr>
        <w:t xml:space="preserve"> device cannot support </w:t>
      </w:r>
      <w:r w:rsidR="006E7943" w:rsidRPr="006E7943">
        <w:rPr>
          <w:rFonts w:ascii="Times New Roman" w:eastAsia="宋体" w:hAnsi="Times New Roman"/>
          <w:szCs w:val="22"/>
          <w:lang w:eastAsia="zh-CN"/>
        </w:rPr>
        <w:t>buffering a certain size of transport block or intermediate data.</w:t>
      </w:r>
      <w:r w:rsidR="00755424">
        <w:rPr>
          <w:rFonts w:ascii="Times New Roman" w:eastAsia="宋体" w:hAnsi="Times New Roman"/>
          <w:szCs w:val="22"/>
          <w:lang w:eastAsia="zh-CN"/>
        </w:rPr>
        <w:t xml:space="preserve"> </w:t>
      </w:r>
    </w:p>
    <w:p w14:paraId="4C22C053" w14:textId="36443031" w:rsidR="0024252C" w:rsidRPr="00755424" w:rsidRDefault="00755424" w:rsidP="00755424">
      <w:pPr>
        <w:overflowPunct w:val="0"/>
        <w:autoSpaceDE w:val="0"/>
        <w:autoSpaceDN w:val="0"/>
        <w:adjustRightInd w:val="0"/>
        <w:spacing w:line="360" w:lineRule="auto"/>
        <w:jc w:val="both"/>
        <w:textAlignment w:val="baseline"/>
        <w:rPr>
          <w:rFonts w:eastAsia="等线"/>
          <w:b/>
          <w:bCs/>
          <w:szCs w:val="22"/>
          <w:lang w:eastAsia="zh-CN"/>
        </w:rPr>
      </w:pPr>
      <w:r w:rsidRPr="00746262">
        <w:rPr>
          <w:rFonts w:eastAsia="等线"/>
          <w:b/>
          <w:bCs/>
          <w:szCs w:val="22"/>
          <w:lang w:eastAsia="zh-CN"/>
        </w:rPr>
        <w:t>Observation</w:t>
      </w:r>
      <w:r w:rsidR="0071106E">
        <w:rPr>
          <w:rFonts w:eastAsia="等线"/>
          <w:b/>
          <w:bCs/>
          <w:szCs w:val="22"/>
          <w:lang w:eastAsia="zh-CN"/>
        </w:rPr>
        <w:t xml:space="preserve"> 2</w:t>
      </w:r>
      <w:r w:rsidRPr="00746262">
        <w:rPr>
          <w:rFonts w:eastAsia="等线"/>
          <w:b/>
          <w:bCs/>
          <w:szCs w:val="22"/>
          <w:lang w:eastAsia="zh-CN"/>
        </w:rPr>
        <w:t xml:space="preserve">: </w:t>
      </w:r>
      <w:r>
        <w:rPr>
          <w:rFonts w:eastAsia="等线"/>
          <w:b/>
          <w:bCs/>
          <w:szCs w:val="22"/>
          <w:lang w:eastAsia="zh-CN"/>
        </w:rPr>
        <w:t>Due to</w:t>
      </w:r>
      <w:r w:rsidR="00916C25">
        <w:rPr>
          <w:rFonts w:eastAsia="等线"/>
          <w:b/>
          <w:bCs/>
          <w:szCs w:val="22"/>
          <w:lang w:eastAsia="zh-CN"/>
        </w:rPr>
        <w:t xml:space="preserve"> the</w:t>
      </w:r>
      <w:r>
        <w:rPr>
          <w:rFonts w:eastAsia="等线"/>
          <w:b/>
          <w:bCs/>
          <w:szCs w:val="22"/>
          <w:lang w:eastAsia="zh-CN"/>
        </w:rPr>
        <w:t xml:space="preserve"> limited memory, </w:t>
      </w:r>
      <w:r w:rsidR="00316D04">
        <w:rPr>
          <w:rFonts w:eastAsia="等线"/>
          <w:b/>
          <w:bCs/>
          <w:szCs w:val="22"/>
          <w:lang w:eastAsia="zh-CN"/>
        </w:rPr>
        <w:t>~1</w:t>
      </w:r>
      <w:r w:rsidRPr="00755424">
        <w:rPr>
          <w:rFonts w:eastAsia="等线"/>
          <w:b/>
          <w:bCs/>
          <w:szCs w:val="22"/>
          <w:lang w:eastAsia="zh-CN"/>
        </w:rPr>
        <w:t xml:space="preserve">µW power </w:t>
      </w:r>
      <w:r w:rsidR="00F933F4">
        <w:rPr>
          <w:rFonts w:eastAsia="等线"/>
          <w:b/>
          <w:bCs/>
          <w:szCs w:val="22"/>
          <w:lang w:eastAsia="zh-CN"/>
        </w:rPr>
        <w:t>A-IoT</w:t>
      </w:r>
      <w:r w:rsidRPr="00755424">
        <w:rPr>
          <w:rFonts w:eastAsia="等线"/>
          <w:b/>
          <w:bCs/>
          <w:szCs w:val="22"/>
          <w:lang w:eastAsia="zh-CN"/>
        </w:rPr>
        <w:t xml:space="preserve"> device</w:t>
      </w:r>
      <w:r w:rsidR="00916C25">
        <w:rPr>
          <w:rFonts w:eastAsia="等线"/>
          <w:b/>
          <w:bCs/>
          <w:szCs w:val="22"/>
          <w:lang w:eastAsia="zh-CN"/>
        </w:rPr>
        <w:t>s</w:t>
      </w:r>
      <w:r>
        <w:rPr>
          <w:rFonts w:eastAsia="等线"/>
          <w:b/>
          <w:bCs/>
          <w:szCs w:val="22"/>
          <w:lang w:eastAsia="zh-CN"/>
        </w:rPr>
        <w:t xml:space="preserve"> cannot support </w:t>
      </w:r>
      <w:r w:rsidR="00B73544">
        <w:rPr>
          <w:rFonts w:eastAsia="等线"/>
          <w:b/>
          <w:bCs/>
          <w:szCs w:val="22"/>
          <w:lang w:eastAsia="zh-CN"/>
        </w:rPr>
        <w:t>buffering</w:t>
      </w:r>
      <w:r w:rsidR="006E7943">
        <w:rPr>
          <w:rFonts w:eastAsia="等线"/>
          <w:b/>
          <w:bCs/>
          <w:szCs w:val="22"/>
          <w:lang w:eastAsia="zh-CN"/>
        </w:rPr>
        <w:t xml:space="preserve"> </w:t>
      </w:r>
      <w:r w:rsidR="00A86303">
        <w:rPr>
          <w:rFonts w:eastAsia="等线" w:hint="eastAsia"/>
          <w:b/>
          <w:bCs/>
          <w:szCs w:val="22"/>
          <w:lang w:eastAsia="zh-CN"/>
        </w:rPr>
        <w:t>too large</w:t>
      </w:r>
      <w:r w:rsidR="006E7943">
        <w:rPr>
          <w:rFonts w:eastAsia="等线"/>
          <w:b/>
          <w:bCs/>
          <w:szCs w:val="22"/>
          <w:lang w:eastAsia="zh-CN"/>
        </w:rPr>
        <w:t xml:space="preserve"> size of transport block or intermediate data</w:t>
      </w:r>
      <w:r>
        <w:rPr>
          <w:rFonts w:eastAsia="等线"/>
          <w:b/>
          <w:bCs/>
          <w:szCs w:val="22"/>
          <w:lang w:eastAsia="zh-CN"/>
        </w:rPr>
        <w:t xml:space="preserve">. </w:t>
      </w:r>
    </w:p>
    <w:p w14:paraId="1752BC0D" w14:textId="6C14D74A" w:rsidR="00A86303" w:rsidRDefault="009261E6" w:rsidP="00254F0A">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 xml:space="preserve">The </w:t>
      </w:r>
      <w:r>
        <w:rPr>
          <w:rFonts w:ascii="Times New Roman" w:eastAsia="宋体" w:hAnsi="Times New Roman"/>
          <w:szCs w:val="22"/>
          <w:lang w:eastAsia="zh-CN"/>
        </w:rPr>
        <w:t>existing</w:t>
      </w:r>
      <w:r>
        <w:rPr>
          <w:rFonts w:ascii="Times New Roman" w:eastAsia="宋体" w:hAnsi="Times New Roman" w:hint="eastAsia"/>
          <w:szCs w:val="22"/>
          <w:lang w:eastAsia="zh-CN"/>
        </w:rPr>
        <w:t xml:space="preserve"> 4G/5G control plane consists of RRC layer, PDCP layer, RLC layer, MAC layer and Physical layer. Since the design goal of A-IoT is to achieve very low cost</w:t>
      </w:r>
      <w:r w:rsidR="008B5801">
        <w:rPr>
          <w:rFonts w:ascii="Times New Roman" w:eastAsia="宋体" w:hAnsi="Times New Roman" w:hint="eastAsia"/>
          <w:szCs w:val="22"/>
          <w:lang w:eastAsia="zh-CN"/>
        </w:rPr>
        <w:t xml:space="preserve"> to compete with RFID</w:t>
      </w:r>
      <w:r>
        <w:rPr>
          <w:rFonts w:ascii="Times New Roman" w:eastAsia="宋体" w:hAnsi="Times New Roman" w:hint="eastAsia"/>
          <w:szCs w:val="22"/>
          <w:lang w:eastAsia="zh-CN"/>
        </w:rPr>
        <w:t>,</w:t>
      </w:r>
      <w:r w:rsidR="005D30EB">
        <w:rPr>
          <w:rFonts w:ascii="Times New Roman" w:eastAsia="宋体" w:hAnsi="Times New Roman" w:hint="eastAsia"/>
          <w:szCs w:val="22"/>
          <w:lang w:eastAsia="zh-CN"/>
        </w:rPr>
        <w:t xml:space="preserve"> RAN2</w:t>
      </w:r>
      <w:r>
        <w:rPr>
          <w:rFonts w:ascii="Times New Roman" w:eastAsia="宋体" w:hAnsi="Times New Roman" w:hint="eastAsia"/>
          <w:szCs w:val="22"/>
          <w:lang w:eastAsia="zh-CN"/>
        </w:rPr>
        <w:t xml:space="preserve"> need</w:t>
      </w:r>
      <w:r w:rsidR="005D30EB">
        <w:rPr>
          <w:rFonts w:ascii="Times New Roman" w:eastAsia="宋体" w:hAnsi="Times New Roman" w:hint="eastAsia"/>
          <w:szCs w:val="22"/>
          <w:lang w:eastAsia="zh-CN"/>
        </w:rPr>
        <w:t>s</w:t>
      </w:r>
      <w:r>
        <w:rPr>
          <w:rFonts w:ascii="Times New Roman" w:eastAsia="宋体" w:hAnsi="Times New Roman" w:hint="eastAsia"/>
          <w:szCs w:val="22"/>
          <w:lang w:eastAsia="zh-CN"/>
        </w:rPr>
        <w:t xml:space="preserve"> to </w:t>
      </w:r>
      <w:r>
        <w:rPr>
          <w:rFonts w:ascii="Times New Roman" w:eastAsia="宋体" w:hAnsi="Times New Roman"/>
          <w:szCs w:val="22"/>
          <w:lang w:eastAsia="zh-CN"/>
        </w:rPr>
        <w:t>c</w:t>
      </w:r>
      <w:r>
        <w:rPr>
          <w:rFonts w:ascii="Times New Roman" w:eastAsia="宋体" w:hAnsi="Times New Roman" w:hint="eastAsia"/>
          <w:szCs w:val="22"/>
          <w:lang w:eastAsia="zh-CN"/>
        </w:rPr>
        <w:t xml:space="preserve">onsider to </w:t>
      </w:r>
      <w:r w:rsidR="008B5801">
        <w:rPr>
          <w:rFonts w:ascii="Times New Roman" w:eastAsia="宋体" w:hAnsi="Times New Roman" w:hint="eastAsia"/>
          <w:szCs w:val="22"/>
          <w:lang w:eastAsia="zh-CN"/>
        </w:rPr>
        <w:t>cut off</w:t>
      </w:r>
      <w:r>
        <w:rPr>
          <w:rFonts w:ascii="Times New Roman" w:eastAsia="宋体" w:hAnsi="Times New Roman" w:hint="eastAsia"/>
          <w:szCs w:val="22"/>
          <w:lang w:eastAsia="zh-CN"/>
        </w:rPr>
        <w:t xml:space="preserve"> </w:t>
      </w:r>
      <w:r>
        <w:rPr>
          <w:rFonts w:ascii="Times New Roman" w:eastAsia="宋体" w:hAnsi="Times New Roman"/>
          <w:szCs w:val="22"/>
          <w:lang w:eastAsia="zh-CN"/>
        </w:rPr>
        <w:t>unnecessary</w:t>
      </w:r>
      <w:r>
        <w:rPr>
          <w:rFonts w:ascii="Times New Roman" w:eastAsia="宋体" w:hAnsi="Times New Roman" w:hint="eastAsia"/>
          <w:szCs w:val="22"/>
          <w:lang w:eastAsia="zh-CN"/>
        </w:rPr>
        <w:t xml:space="preserve"> layer</w:t>
      </w:r>
      <w:r w:rsidR="005D30EB">
        <w:rPr>
          <w:rFonts w:ascii="Times New Roman" w:eastAsia="宋体" w:hAnsi="Times New Roman" w:hint="eastAsia"/>
          <w:szCs w:val="22"/>
          <w:lang w:eastAsia="zh-CN"/>
        </w:rPr>
        <w:t>s</w:t>
      </w:r>
      <w:r w:rsidR="008B5801">
        <w:rPr>
          <w:rFonts w:ascii="Times New Roman" w:eastAsia="宋体" w:hAnsi="Times New Roman" w:hint="eastAsia"/>
          <w:szCs w:val="22"/>
          <w:lang w:eastAsia="zh-CN"/>
        </w:rPr>
        <w:t xml:space="preserve"> or functions</w:t>
      </w:r>
      <w:r>
        <w:rPr>
          <w:rFonts w:ascii="Times New Roman" w:eastAsia="宋体" w:hAnsi="Times New Roman" w:hint="eastAsia"/>
          <w:szCs w:val="22"/>
          <w:lang w:eastAsia="zh-CN"/>
        </w:rPr>
        <w:t xml:space="preserve">. </w:t>
      </w:r>
      <w:r w:rsidR="00FC763D">
        <w:rPr>
          <w:rFonts w:ascii="Times New Roman" w:eastAsia="宋体" w:hAnsi="Times New Roman"/>
          <w:szCs w:val="22"/>
          <w:lang w:eastAsia="zh-CN"/>
        </w:rPr>
        <w:t>P</w:t>
      </w:r>
      <w:r w:rsidR="009F60AF">
        <w:rPr>
          <w:rFonts w:ascii="Times New Roman" w:eastAsia="宋体" w:hAnsi="Times New Roman"/>
          <w:szCs w:val="22"/>
          <w:lang w:eastAsia="zh-CN"/>
        </w:rPr>
        <w:t>er TS38.323</w:t>
      </w:r>
      <w:r w:rsidR="009272FA">
        <w:rPr>
          <w:rFonts w:ascii="Times New Roman" w:eastAsia="宋体" w:hAnsi="Times New Roman"/>
          <w:szCs w:val="22"/>
          <w:lang w:eastAsia="zh-CN"/>
        </w:rPr>
        <w:t xml:space="preserve">, </w:t>
      </w:r>
      <w:r w:rsidR="00A86303">
        <w:rPr>
          <w:rFonts w:ascii="Times New Roman" w:eastAsia="宋体" w:hAnsi="Times New Roman" w:hint="eastAsia"/>
          <w:szCs w:val="22"/>
          <w:lang w:eastAsia="zh-CN"/>
        </w:rPr>
        <w:t xml:space="preserve">the </w:t>
      </w:r>
      <w:r w:rsidR="00A86303">
        <w:rPr>
          <w:rFonts w:ascii="Times New Roman" w:eastAsia="宋体" w:hAnsi="Times New Roman"/>
          <w:szCs w:val="22"/>
          <w:lang w:eastAsia="zh-CN"/>
        </w:rPr>
        <w:t>existing</w:t>
      </w:r>
      <w:r w:rsidR="00A86303">
        <w:rPr>
          <w:rFonts w:ascii="Times New Roman" w:eastAsia="宋体" w:hAnsi="Times New Roman" w:hint="eastAsia"/>
          <w:szCs w:val="22"/>
          <w:lang w:eastAsia="zh-CN"/>
        </w:rPr>
        <w:t xml:space="preserve"> </w:t>
      </w:r>
      <w:r w:rsidR="009272FA">
        <w:rPr>
          <w:rFonts w:ascii="Times New Roman" w:eastAsia="宋体" w:hAnsi="Times New Roman"/>
          <w:szCs w:val="22"/>
          <w:lang w:eastAsia="zh-CN"/>
        </w:rPr>
        <w:t xml:space="preserve">PDCP layer </w:t>
      </w:r>
      <w:r w:rsidR="00F6761F">
        <w:rPr>
          <w:rFonts w:ascii="Times New Roman" w:eastAsia="宋体" w:hAnsi="Times New Roman"/>
          <w:szCs w:val="22"/>
          <w:lang w:eastAsia="zh-CN"/>
        </w:rPr>
        <w:t>supports the</w:t>
      </w:r>
      <w:r w:rsidR="00A86303">
        <w:rPr>
          <w:rFonts w:ascii="Times New Roman" w:eastAsia="宋体" w:hAnsi="Times New Roman" w:hint="eastAsia"/>
          <w:szCs w:val="22"/>
          <w:lang w:eastAsia="zh-CN"/>
        </w:rPr>
        <w:t xml:space="preserve"> following</w:t>
      </w:r>
      <w:r w:rsidR="006E7943">
        <w:rPr>
          <w:rFonts w:ascii="Times New Roman" w:eastAsia="宋体" w:hAnsi="Times New Roman"/>
          <w:szCs w:val="22"/>
          <w:lang w:eastAsia="zh-CN"/>
        </w:rPr>
        <w:t xml:space="preserve"> function</w:t>
      </w:r>
      <w:r w:rsidR="00A86303">
        <w:rPr>
          <w:rFonts w:ascii="Times New Roman" w:eastAsia="宋体" w:hAnsi="Times New Roman" w:hint="eastAsia"/>
          <w:szCs w:val="22"/>
          <w:lang w:eastAsia="zh-CN"/>
        </w:rPr>
        <w:t>:</w:t>
      </w:r>
    </w:p>
    <w:p w14:paraId="283BE022" w14:textId="34C361D1" w:rsidR="00A86303" w:rsidRPr="008B1306" w:rsidRDefault="009272FA" w:rsidP="008B1306">
      <w:pPr>
        <w:pStyle w:val="af5"/>
        <w:numPr>
          <w:ilvl w:val="0"/>
          <w:numId w:val="19"/>
        </w:numPr>
        <w:overflowPunct w:val="0"/>
        <w:autoSpaceDE w:val="0"/>
        <w:autoSpaceDN w:val="0"/>
        <w:adjustRightInd w:val="0"/>
        <w:spacing w:line="360" w:lineRule="auto"/>
        <w:jc w:val="both"/>
        <w:textAlignment w:val="baseline"/>
        <w:rPr>
          <w:rFonts w:ascii="Times New Roman" w:eastAsia="宋体" w:hAnsi="Times New Roman"/>
          <w:lang w:eastAsia="zh-CN"/>
        </w:rPr>
      </w:pPr>
      <w:r w:rsidRPr="008B1306">
        <w:rPr>
          <w:rFonts w:ascii="Times New Roman" w:eastAsia="宋体" w:hAnsi="Times New Roman"/>
          <w:lang w:eastAsia="zh-CN"/>
        </w:rPr>
        <w:t>header compression</w:t>
      </w:r>
    </w:p>
    <w:p w14:paraId="2205CE8B" w14:textId="38F0F387" w:rsidR="00A86303" w:rsidRPr="008B1306" w:rsidRDefault="009272FA" w:rsidP="008B1306">
      <w:pPr>
        <w:pStyle w:val="af5"/>
        <w:numPr>
          <w:ilvl w:val="0"/>
          <w:numId w:val="19"/>
        </w:numPr>
        <w:overflowPunct w:val="0"/>
        <w:autoSpaceDE w:val="0"/>
        <w:autoSpaceDN w:val="0"/>
        <w:adjustRightInd w:val="0"/>
        <w:spacing w:line="360" w:lineRule="auto"/>
        <w:jc w:val="both"/>
        <w:textAlignment w:val="baseline"/>
        <w:rPr>
          <w:rFonts w:ascii="Times New Roman" w:eastAsia="宋体" w:hAnsi="Times New Roman"/>
          <w:lang w:eastAsia="zh-CN"/>
        </w:rPr>
      </w:pPr>
      <w:r w:rsidRPr="008B1306">
        <w:rPr>
          <w:rFonts w:ascii="Times New Roman" w:eastAsia="宋体" w:hAnsi="Times New Roman"/>
          <w:lang w:eastAsia="zh-CN"/>
        </w:rPr>
        <w:t>ciphering integrity protection</w:t>
      </w:r>
    </w:p>
    <w:p w14:paraId="5DCAF677" w14:textId="42457B5B" w:rsidR="00A86303" w:rsidRPr="008B1306" w:rsidRDefault="00F6761F" w:rsidP="008B1306">
      <w:pPr>
        <w:pStyle w:val="af5"/>
        <w:numPr>
          <w:ilvl w:val="0"/>
          <w:numId w:val="19"/>
        </w:numPr>
        <w:overflowPunct w:val="0"/>
        <w:autoSpaceDE w:val="0"/>
        <w:autoSpaceDN w:val="0"/>
        <w:adjustRightInd w:val="0"/>
        <w:spacing w:line="360" w:lineRule="auto"/>
        <w:jc w:val="both"/>
        <w:textAlignment w:val="baseline"/>
        <w:rPr>
          <w:rFonts w:ascii="Times New Roman" w:eastAsia="宋体" w:hAnsi="Times New Roman"/>
          <w:lang w:eastAsia="zh-CN"/>
        </w:rPr>
      </w:pPr>
      <w:r w:rsidRPr="008B1306">
        <w:rPr>
          <w:rFonts w:ascii="Times New Roman" w:eastAsia="宋体" w:hAnsi="Times New Roman"/>
          <w:lang w:eastAsia="zh-CN"/>
        </w:rPr>
        <w:t>reordering</w:t>
      </w:r>
    </w:p>
    <w:p w14:paraId="7911249A" w14:textId="7A035A33" w:rsidR="00A86303" w:rsidRPr="008B1306" w:rsidRDefault="00F6761F" w:rsidP="008B1306">
      <w:pPr>
        <w:pStyle w:val="af5"/>
        <w:numPr>
          <w:ilvl w:val="0"/>
          <w:numId w:val="19"/>
        </w:numPr>
        <w:overflowPunct w:val="0"/>
        <w:autoSpaceDE w:val="0"/>
        <w:autoSpaceDN w:val="0"/>
        <w:adjustRightInd w:val="0"/>
        <w:spacing w:line="360" w:lineRule="auto"/>
        <w:jc w:val="both"/>
        <w:textAlignment w:val="baseline"/>
        <w:rPr>
          <w:rFonts w:ascii="Times New Roman" w:eastAsia="宋体" w:hAnsi="Times New Roman"/>
          <w:lang w:eastAsia="zh-CN"/>
        </w:rPr>
      </w:pPr>
      <w:r w:rsidRPr="008B1306">
        <w:rPr>
          <w:rFonts w:ascii="Times New Roman" w:eastAsia="宋体" w:hAnsi="Times New Roman"/>
          <w:lang w:eastAsia="zh-CN"/>
        </w:rPr>
        <w:t>in-order delivery</w:t>
      </w:r>
    </w:p>
    <w:p w14:paraId="559AA1E9" w14:textId="6DA853BB" w:rsidR="00A86303" w:rsidRPr="008B1306" w:rsidRDefault="00A86303" w:rsidP="008B1306">
      <w:pPr>
        <w:pStyle w:val="af5"/>
        <w:numPr>
          <w:ilvl w:val="0"/>
          <w:numId w:val="19"/>
        </w:numPr>
        <w:overflowPunct w:val="0"/>
        <w:autoSpaceDE w:val="0"/>
        <w:autoSpaceDN w:val="0"/>
        <w:adjustRightInd w:val="0"/>
        <w:spacing w:line="360" w:lineRule="auto"/>
        <w:jc w:val="both"/>
        <w:textAlignment w:val="baseline"/>
        <w:rPr>
          <w:rFonts w:ascii="Times New Roman" w:eastAsia="宋体" w:hAnsi="Times New Roman"/>
          <w:lang w:eastAsia="zh-CN"/>
        </w:rPr>
      </w:pPr>
      <w:r w:rsidRPr="008B1306">
        <w:rPr>
          <w:rFonts w:ascii="Times New Roman" w:eastAsia="宋体" w:hAnsi="Times New Roman"/>
          <w:lang w:eastAsia="zh-CN"/>
        </w:rPr>
        <w:t>and</w:t>
      </w:r>
      <w:r w:rsidR="00F6761F" w:rsidRPr="008B1306">
        <w:rPr>
          <w:rFonts w:ascii="Times New Roman" w:eastAsia="宋体" w:hAnsi="Times New Roman"/>
          <w:lang w:eastAsia="zh-CN"/>
        </w:rPr>
        <w:t xml:space="preserve"> </w:t>
      </w:r>
      <w:r w:rsidR="009272FA" w:rsidRPr="008B1306">
        <w:rPr>
          <w:rFonts w:ascii="Times New Roman" w:eastAsia="宋体" w:hAnsi="Times New Roman"/>
          <w:lang w:eastAsia="zh-CN"/>
        </w:rPr>
        <w:t>etc.</w:t>
      </w:r>
      <w:r w:rsidRPr="008B1306">
        <w:rPr>
          <w:rFonts w:ascii="Times New Roman" w:eastAsia="宋体" w:hAnsi="Times New Roman"/>
          <w:lang w:eastAsia="zh-CN"/>
        </w:rPr>
        <w:t xml:space="preserve"> </w:t>
      </w:r>
    </w:p>
    <w:p w14:paraId="1AF79DD7" w14:textId="5A4215D8" w:rsidR="005D30EB" w:rsidRPr="00C44140" w:rsidRDefault="00A86303" w:rsidP="005D30EB">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Meanwhile</w:t>
      </w:r>
      <w:r w:rsidR="00F6761F">
        <w:rPr>
          <w:rFonts w:ascii="Times New Roman" w:eastAsia="宋体" w:hAnsi="Times New Roman"/>
          <w:szCs w:val="22"/>
          <w:lang w:eastAsia="zh-CN"/>
        </w:rPr>
        <w:t xml:space="preserve"> </w:t>
      </w:r>
      <w:r>
        <w:rPr>
          <w:rFonts w:ascii="Times New Roman" w:eastAsia="宋体" w:hAnsi="Times New Roman" w:hint="eastAsia"/>
          <w:szCs w:val="22"/>
          <w:lang w:eastAsia="zh-CN"/>
        </w:rPr>
        <w:t xml:space="preserve">the existing </w:t>
      </w:r>
      <w:r w:rsidR="00F6761F">
        <w:rPr>
          <w:rFonts w:ascii="Times New Roman" w:eastAsia="宋体" w:hAnsi="Times New Roman"/>
          <w:szCs w:val="22"/>
          <w:lang w:eastAsia="zh-CN"/>
        </w:rPr>
        <w:t>RLC layer provides AM</w:t>
      </w:r>
      <w:r w:rsidR="00F6761F">
        <w:rPr>
          <w:rFonts w:ascii="Times New Roman" w:eastAsia="宋体" w:hAnsi="Times New Roman" w:hint="eastAsia"/>
          <w:szCs w:val="22"/>
          <w:lang w:eastAsia="zh-CN"/>
        </w:rPr>
        <w:t>/</w:t>
      </w:r>
      <w:r w:rsidR="00F6761F">
        <w:rPr>
          <w:rFonts w:ascii="Times New Roman" w:eastAsia="宋体" w:hAnsi="Times New Roman"/>
          <w:szCs w:val="22"/>
          <w:lang w:eastAsia="zh-CN"/>
        </w:rPr>
        <w:t>UM</w:t>
      </w:r>
      <w:r w:rsidR="00F6761F">
        <w:rPr>
          <w:rFonts w:ascii="Times New Roman" w:eastAsia="宋体" w:hAnsi="Times New Roman" w:hint="eastAsia"/>
          <w:szCs w:val="22"/>
          <w:lang w:eastAsia="zh-CN"/>
        </w:rPr>
        <w:t>/</w:t>
      </w:r>
      <w:r w:rsidR="00F6761F">
        <w:rPr>
          <w:rFonts w:ascii="Times New Roman" w:eastAsia="宋体" w:hAnsi="Times New Roman"/>
          <w:szCs w:val="22"/>
          <w:lang w:eastAsia="zh-CN"/>
        </w:rPr>
        <w:t>TM data transfer services to upper layer</w:t>
      </w:r>
      <w:r>
        <w:rPr>
          <w:rFonts w:ascii="Times New Roman" w:eastAsia="宋体" w:hAnsi="Times New Roman" w:hint="eastAsia"/>
          <w:szCs w:val="22"/>
          <w:lang w:eastAsia="zh-CN"/>
        </w:rPr>
        <w:t>.</w:t>
      </w:r>
      <w:r w:rsidR="00F6761F">
        <w:rPr>
          <w:rFonts w:ascii="Times New Roman" w:eastAsia="宋体" w:hAnsi="Times New Roman"/>
          <w:szCs w:val="22"/>
          <w:lang w:eastAsia="zh-CN"/>
        </w:rPr>
        <w:t xml:space="preserve">  </w:t>
      </w:r>
      <w:r>
        <w:rPr>
          <w:rFonts w:ascii="Times New Roman" w:eastAsia="宋体" w:hAnsi="Times New Roman" w:hint="eastAsia"/>
          <w:szCs w:val="22"/>
          <w:lang w:eastAsia="zh-CN"/>
        </w:rPr>
        <w:t>T</w:t>
      </w:r>
      <w:r w:rsidR="00F6761F">
        <w:rPr>
          <w:rFonts w:ascii="Times New Roman" w:eastAsia="宋体" w:hAnsi="Times New Roman"/>
          <w:szCs w:val="22"/>
          <w:lang w:eastAsia="zh-CN"/>
        </w:rPr>
        <w:t xml:space="preserve">he AM </w:t>
      </w:r>
      <w:r w:rsidR="009261E6">
        <w:rPr>
          <w:rFonts w:ascii="Times New Roman" w:eastAsia="宋体" w:hAnsi="Times New Roman" w:hint="eastAsia"/>
          <w:szCs w:val="22"/>
          <w:lang w:eastAsia="zh-CN"/>
        </w:rPr>
        <w:t>mode</w:t>
      </w:r>
      <w:r w:rsidR="00F6761F">
        <w:rPr>
          <w:rFonts w:ascii="Times New Roman" w:eastAsia="宋体" w:hAnsi="Times New Roman"/>
          <w:szCs w:val="22"/>
          <w:lang w:eastAsia="zh-CN"/>
        </w:rPr>
        <w:t xml:space="preserve"> needs</w:t>
      </w:r>
      <w:r w:rsidR="009261E6">
        <w:rPr>
          <w:rFonts w:ascii="Times New Roman" w:eastAsia="宋体" w:hAnsi="Times New Roman" w:hint="eastAsia"/>
          <w:szCs w:val="22"/>
          <w:lang w:eastAsia="zh-CN"/>
        </w:rPr>
        <w:t xml:space="preserve"> to support</w:t>
      </w:r>
      <w:r w:rsidR="00F6761F">
        <w:rPr>
          <w:rFonts w:ascii="Times New Roman" w:eastAsia="宋体" w:hAnsi="Times New Roman"/>
          <w:szCs w:val="22"/>
          <w:lang w:eastAsia="zh-CN"/>
        </w:rPr>
        <w:t xml:space="preserve"> ARQ, duplicate detection, </w:t>
      </w:r>
      <w:r>
        <w:rPr>
          <w:rFonts w:ascii="Times New Roman" w:eastAsia="宋体" w:hAnsi="Times New Roman" w:hint="eastAsia"/>
          <w:szCs w:val="22"/>
          <w:lang w:eastAsia="zh-CN"/>
        </w:rPr>
        <w:t xml:space="preserve">and </w:t>
      </w:r>
      <w:r w:rsidR="00F6761F">
        <w:rPr>
          <w:rFonts w:ascii="Times New Roman" w:eastAsia="宋体" w:hAnsi="Times New Roman"/>
          <w:szCs w:val="22"/>
          <w:lang w:eastAsia="zh-CN"/>
        </w:rPr>
        <w:t xml:space="preserve">etc. </w:t>
      </w:r>
      <w:r w:rsidR="009261E6">
        <w:rPr>
          <w:rFonts w:ascii="Times New Roman" w:eastAsia="宋体" w:hAnsi="Times New Roman" w:hint="eastAsia"/>
          <w:szCs w:val="22"/>
          <w:lang w:eastAsia="zh-CN"/>
        </w:rPr>
        <w:t>While</w:t>
      </w:r>
      <w:r w:rsidR="00F6761F">
        <w:rPr>
          <w:rFonts w:ascii="Times New Roman" w:eastAsia="宋体" w:hAnsi="Times New Roman"/>
          <w:szCs w:val="22"/>
          <w:lang w:eastAsia="zh-CN"/>
        </w:rPr>
        <w:t xml:space="preserve"> </w:t>
      </w:r>
      <w:r w:rsidR="006E7943">
        <w:rPr>
          <w:rFonts w:ascii="Times New Roman" w:eastAsia="宋体" w:hAnsi="Times New Roman"/>
          <w:szCs w:val="22"/>
          <w:lang w:eastAsia="zh-CN"/>
        </w:rPr>
        <w:t xml:space="preserve">the </w:t>
      </w:r>
      <w:r w:rsidR="00F6761F">
        <w:rPr>
          <w:rFonts w:ascii="Times New Roman" w:eastAsia="宋体" w:hAnsi="Times New Roman"/>
          <w:szCs w:val="22"/>
          <w:lang w:eastAsia="zh-CN"/>
        </w:rPr>
        <w:t xml:space="preserve">UM </w:t>
      </w:r>
      <w:r w:rsidR="009261E6">
        <w:rPr>
          <w:rFonts w:ascii="Times New Roman" w:eastAsia="宋体" w:hAnsi="Times New Roman" w:hint="eastAsia"/>
          <w:szCs w:val="22"/>
          <w:lang w:eastAsia="zh-CN"/>
        </w:rPr>
        <w:t>mode</w:t>
      </w:r>
      <w:r w:rsidR="00F6761F">
        <w:rPr>
          <w:rFonts w:ascii="Times New Roman" w:eastAsia="宋体" w:hAnsi="Times New Roman"/>
          <w:szCs w:val="22"/>
          <w:lang w:eastAsia="zh-CN"/>
        </w:rPr>
        <w:t xml:space="preserve"> needs</w:t>
      </w:r>
      <w:r w:rsidR="009261E6">
        <w:rPr>
          <w:rFonts w:ascii="Times New Roman" w:eastAsia="宋体" w:hAnsi="Times New Roman" w:hint="eastAsia"/>
          <w:szCs w:val="22"/>
          <w:lang w:eastAsia="zh-CN"/>
        </w:rPr>
        <w:t xml:space="preserve"> to support</w:t>
      </w:r>
      <w:r w:rsidR="00F6761F">
        <w:rPr>
          <w:rFonts w:ascii="Times New Roman" w:eastAsia="宋体" w:hAnsi="Times New Roman"/>
          <w:szCs w:val="22"/>
          <w:lang w:eastAsia="zh-CN"/>
        </w:rPr>
        <w:t xml:space="preserve"> </w:t>
      </w:r>
      <w:r w:rsidR="00F31345">
        <w:rPr>
          <w:rFonts w:ascii="Times New Roman" w:eastAsia="宋体" w:hAnsi="Times New Roman"/>
          <w:szCs w:val="22"/>
          <w:lang w:eastAsia="zh-CN"/>
        </w:rPr>
        <w:t xml:space="preserve">segmentation, </w:t>
      </w:r>
      <w:r w:rsidR="00F6761F">
        <w:rPr>
          <w:rFonts w:ascii="Times New Roman" w:eastAsia="宋体" w:hAnsi="Times New Roman"/>
          <w:szCs w:val="22"/>
          <w:lang w:eastAsia="zh-CN"/>
        </w:rPr>
        <w:t>reassembly</w:t>
      </w:r>
      <w:r w:rsidR="00F31345">
        <w:rPr>
          <w:rFonts w:ascii="Times New Roman" w:eastAsia="宋体" w:hAnsi="Times New Roman"/>
          <w:szCs w:val="22"/>
          <w:lang w:eastAsia="zh-CN"/>
        </w:rPr>
        <w:t>,</w:t>
      </w:r>
      <w:r w:rsidR="009261E6">
        <w:rPr>
          <w:rFonts w:ascii="Times New Roman" w:eastAsia="宋体" w:hAnsi="Times New Roman" w:hint="eastAsia"/>
          <w:szCs w:val="22"/>
          <w:lang w:eastAsia="zh-CN"/>
        </w:rPr>
        <w:t xml:space="preserve"> and</w:t>
      </w:r>
      <w:r w:rsidR="00F31345">
        <w:rPr>
          <w:rFonts w:ascii="Times New Roman" w:eastAsia="宋体" w:hAnsi="Times New Roman"/>
          <w:szCs w:val="22"/>
          <w:lang w:eastAsia="zh-CN"/>
        </w:rPr>
        <w:t xml:space="preserve"> etc</w:t>
      </w:r>
      <w:r w:rsidR="00F6761F">
        <w:rPr>
          <w:rFonts w:ascii="Times New Roman" w:eastAsia="宋体" w:hAnsi="Times New Roman"/>
          <w:szCs w:val="22"/>
          <w:lang w:eastAsia="zh-CN"/>
        </w:rPr>
        <w:t>.</w:t>
      </w:r>
      <w:r w:rsidR="005A010E">
        <w:rPr>
          <w:rFonts w:ascii="Times New Roman" w:eastAsia="宋体" w:hAnsi="Times New Roman"/>
          <w:szCs w:val="22"/>
          <w:lang w:eastAsia="zh-CN"/>
        </w:rPr>
        <w:t xml:space="preserve"> </w:t>
      </w:r>
      <w:r w:rsidR="002E28F1">
        <w:rPr>
          <w:rFonts w:ascii="Times New Roman" w:eastAsia="宋体" w:hAnsi="Times New Roman"/>
          <w:szCs w:val="22"/>
          <w:lang w:eastAsia="zh-CN"/>
        </w:rPr>
        <w:t>Obviously,</w:t>
      </w:r>
      <w:r w:rsidR="00F31345">
        <w:rPr>
          <w:rFonts w:ascii="Times New Roman" w:eastAsia="宋体" w:hAnsi="Times New Roman"/>
          <w:szCs w:val="22"/>
          <w:lang w:eastAsia="zh-CN"/>
        </w:rPr>
        <w:t xml:space="preserve"> </w:t>
      </w:r>
      <w:r w:rsidR="002E28F1">
        <w:rPr>
          <w:rFonts w:ascii="Times New Roman" w:eastAsia="宋体" w:hAnsi="Times New Roman"/>
          <w:szCs w:val="22"/>
          <w:lang w:eastAsia="zh-CN"/>
        </w:rPr>
        <w:t xml:space="preserve">PDCP </w:t>
      </w:r>
      <w:r w:rsidR="00916C25">
        <w:rPr>
          <w:rFonts w:ascii="Times New Roman" w:eastAsia="宋体" w:hAnsi="Times New Roman" w:hint="eastAsia"/>
          <w:szCs w:val="22"/>
          <w:lang w:eastAsia="zh-CN"/>
        </w:rPr>
        <w:t>layer</w:t>
      </w:r>
      <w:r w:rsidR="00916C25">
        <w:rPr>
          <w:rFonts w:ascii="Times New Roman" w:eastAsia="宋体" w:hAnsi="Times New Roman"/>
          <w:szCs w:val="22"/>
          <w:lang w:eastAsia="zh-CN"/>
        </w:rPr>
        <w:t xml:space="preserve"> need large memory and </w:t>
      </w:r>
      <w:r w:rsidR="009261E6">
        <w:rPr>
          <w:rFonts w:ascii="Times New Roman" w:eastAsia="宋体" w:hAnsi="Times New Roman" w:hint="eastAsia"/>
          <w:szCs w:val="22"/>
          <w:lang w:eastAsia="zh-CN"/>
        </w:rPr>
        <w:t>multiple PDCP</w:t>
      </w:r>
      <w:r w:rsidR="00916C25">
        <w:rPr>
          <w:rFonts w:ascii="Times New Roman" w:eastAsia="宋体" w:hAnsi="Times New Roman"/>
          <w:szCs w:val="22"/>
          <w:lang w:eastAsia="zh-CN"/>
        </w:rPr>
        <w:t xml:space="preserve"> timers to achieve functions of header compression, in-order delivery, etc. Similarly, AM</w:t>
      </w:r>
      <w:r w:rsidR="00916C25">
        <w:rPr>
          <w:rFonts w:ascii="Times New Roman" w:eastAsia="宋体" w:hAnsi="Times New Roman" w:hint="eastAsia"/>
          <w:szCs w:val="22"/>
          <w:lang w:eastAsia="zh-CN"/>
        </w:rPr>
        <w:t>/</w:t>
      </w:r>
      <w:r w:rsidR="00916C25">
        <w:rPr>
          <w:rFonts w:ascii="Times New Roman" w:eastAsia="宋体" w:hAnsi="Times New Roman"/>
          <w:szCs w:val="22"/>
          <w:lang w:eastAsia="zh-CN"/>
        </w:rPr>
        <w:t>UM mode data transfer would also be too complex</w:t>
      </w:r>
      <w:r w:rsidR="008B5801">
        <w:rPr>
          <w:rFonts w:ascii="Times New Roman" w:eastAsia="宋体" w:hAnsi="Times New Roman" w:hint="eastAsia"/>
          <w:szCs w:val="22"/>
          <w:lang w:eastAsia="zh-CN"/>
        </w:rPr>
        <w:t xml:space="preserve"> and increase </w:t>
      </w:r>
      <w:r w:rsidR="008B5801">
        <w:rPr>
          <w:rFonts w:ascii="Times New Roman" w:eastAsia="宋体" w:hAnsi="Times New Roman"/>
          <w:szCs w:val="22"/>
          <w:lang w:eastAsia="zh-CN"/>
        </w:rPr>
        <w:t>implementation</w:t>
      </w:r>
      <w:r w:rsidR="008B5801">
        <w:rPr>
          <w:rFonts w:ascii="Times New Roman" w:eastAsia="宋体" w:hAnsi="Times New Roman" w:hint="eastAsia"/>
          <w:szCs w:val="22"/>
          <w:lang w:eastAsia="zh-CN"/>
        </w:rPr>
        <w:t xml:space="preserve"> cost</w:t>
      </w:r>
      <w:r w:rsidR="00916C25">
        <w:rPr>
          <w:rFonts w:ascii="Times New Roman" w:eastAsia="宋体" w:hAnsi="Times New Roman"/>
          <w:szCs w:val="22"/>
          <w:lang w:eastAsia="zh-CN"/>
        </w:rPr>
        <w:t xml:space="preserve"> for A-IoT devices. </w:t>
      </w:r>
      <w:r w:rsidR="005D30EB">
        <w:rPr>
          <w:rFonts w:ascii="Times New Roman" w:eastAsia="宋体" w:hAnsi="Times New Roman" w:hint="eastAsia"/>
          <w:szCs w:val="22"/>
          <w:lang w:eastAsia="zh-CN"/>
        </w:rPr>
        <w:t xml:space="preserve">The third mode, </w:t>
      </w:r>
      <w:r w:rsidR="005D30EB">
        <w:rPr>
          <w:rFonts w:ascii="Times New Roman" w:eastAsia="宋体" w:hAnsi="Times New Roman"/>
          <w:szCs w:val="22"/>
          <w:lang w:eastAsia="zh-CN"/>
        </w:rPr>
        <w:t>TM data</w:t>
      </w:r>
      <w:r w:rsidR="005D30EB">
        <w:rPr>
          <w:rFonts w:ascii="Times New Roman" w:eastAsia="宋体" w:hAnsi="Times New Roman" w:hint="eastAsia"/>
          <w:szCs w:val="22"/>
          <w:lang w:eastAsia="zh-CN"/>
        </w:rPr>
        <w:t>,</w:t>
      </w:r>
      <w:r w:rsidR="005D30EB">
        <w:rPr>
          <w:rFonts w:ascii="Times New Roman" w:eastAsia="宋体" w:hAnsi="Times New Roman"/>
          <w:szCs w:val="22"/>
          <w:lang w:eastAsia="zh-CN"/>
        </w:rPr>
        <w:t xml:space="preserve"> support</w:t>
      </w:r>
      <w:r w:rsidR="005D30EB">
        <w:rPr>
          <w:rFonts w:ascii="Times New Roman" w:eastAsia="宋体" w:hAnsi="Times New Roman" w:hint="eastAsia"/>
          <w:szCs w:val="22"/>
          <w:lang w:eastAsia="zh-CN"/>
        </w:rPr>
        <w:t>s the</w:t>
      </w:r>
      <w:r w:rsidR="005D30EB">
        <w:rPr>
          <w:rFonts w:ascii="Times New Roman" w:eastAsia="宋体" w:hAnsi="Times New Roman"/>
          <w:szCs w:val="22"/>
          <w:lang w:eastAsia="zh-CN"/>
        </w:rPr>
        <w:t xml:space="preserve"> </w:t>
      </w:r>
      <w:r w:rsidR="005D30EB">
        <w:rPr>
          <w:rFonts w:ascii="Times New Roman" w:eastAsia="宋体" w:hAnsi="Times New Roman" w:hint="eastAsia"/>
          <w:szCs w:val="22"/>
          <w:lang w:eastAsia="zh-CN"/>
        </w:rPr>
        <w:t>control signalling/broadcast information to</w:t>
      </w:r>
      <w:r w:rsidR="005D30EB">
        <w:rPr>
          <w:rFonts w:ascii="Times New Roman" w:eastAsia="宋体" w:hAnsi="Times New Roman"/>
          <w:szCs w:val="22"/>
          <w:lang w:eastAsia="zh-CN"/>
        </w:rPr>
        <w:t xml:space="preserve"> transmit transparently </w:t>
      </w:r>
      <w:r w:rsidR="005D30EB">
        <w:rPr>
          <w:rFonts w:ascii="Times New Roman" w:eastAsia="宋体" w:hAnsi="Times New Roman" w:hint="eastAsia"/>
          <w:szCs w:val="22"/>
          <w:lang w:eastAsia="zh-CN"/>
        </w:rPr>
        <w:t>within</w:t>
      </w:r>
      <w:r w:rsidR="005D30EB">
        <w:rPr>
          <w:rFonts w:ascii="Times New Roman" w:eastAsia="宋体" w:hAnsi="Times New Roman"/>
          <w:szCs w:val="22"/>
          <w:lang w:eastAsia="zh-CN"/>
        </w:rPr>
        <w:t xml:space="preserve"> the PDCP and RLC layers. </w:t>
      </w:r>
    </w:p>
    <w:p w14:paraId="6EA8FD25" w14:textId="4652E5AC" w:rsidR="002E28F1" w:rsidRDefault="00916C25" w:rsidP="00254F0A">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lastRenderedPageBreak/>
        <w:t>Furthermore</w:t>
      </w:r>
      <w:r w:rsidR="005A010E">
        <w:rPr>
          <w:rFonts w:ascii="Times New Roman" w:eastAsia="宋体" w:hAnsi="Times New Roman" w:hint="eastAsia"/>
          <w:szCs w:val="22"/>
          <w:lang w:eastAsia="zh-CN"/>
        </w:rPr>
        <w:t>,</w:t>
      </w:r>
      <w:r w:rsidR="005A010E">
        <w:rPr>
          <w:rFonts w:ascii="Times New Roman" w:eastAsia="宋体" w:hAnsi="Times New Roman"/>
          <w:szCs w:val="22"/>
          <w:lang w:eastAsia="zh-CN"/>
        </w:rPr>
        <w:t xml:space="preserve"> </w:t>
      </w:r>
      <w:r w:rsidR="005D30EB">
        <w:rPr>
          <w:rFonts w:ascii="Times New Roman" w:eastAsia="宋体" w:hAnsi="Times New Roman" w:hint="eastAsia"/>
          <w:szCs w:val="22"/>
          <w:lang w:eastAsia="zh-CN"/>
        </w:rPr>
        <w:t xml:space="preserve">as outlined </w:t>
      </w:r>
      <w:r w:rsidR="005A010E">
        <w:rPr>
          <w:rFonts w:ascii="Times New Roman" w:eastAsia="宋体" w:hAnsi="Times New Roman"/>
          <w:szCs w:val="22"/>
          <w:lang w:eastAsia="zh-CN"/>
        </w:rPr>
        <w:t xml:space="preserve">in TR38.848, it has </w:t>
      </w:r>
      <w:r w:rsidR="005D30EB">
        <w:rPr>
          <w:rFonts w:ascii="Times New Roman" w:eastAsia="宋体" w:hAnsi="Times New Roman" w:hint="eastAsia"/>
          <w:szCs w:val="22"/>
          <w:lang w:eastAsia="zh-CN"/>
        </w:rPr>
        <w:t>concluded</w:t>
      </w:r>
      <w:r w:rsidR="005A010E">
        <w:rPr>
          <w:rFonts w:ascii="Times New Roman" w:eastAsia="宋体" w:hAnsi="Times New Roman"/>
          <w:szCs w:val="22"/>
          <w:lang w:eastAsia="zh-CN"/>
        </w:rPr>
        <w:t xml:space="preserve"> that for topologies 1&amp;2, there is no ARQ for </w:t>
      </w:r>
      <w:r w:rsidR="00F933F4">
        <w:rPr>
          <w:rFonts w:ascii="Times New Roman" w:eastAsia="宋体" w:hAnsi="Times New Roman"/>
          <w:szCs w:val="22"/>
          <w:lang w:eastAsia="zh-CN"/>
        </w:rPr>
        <w:t>A-IoT</w:t>
      </w:r>
      <w:r w:rsidR="005A010E">
        <w:rPr>
          <w:rFonts w:ascii="Times New Roman" w:eastAsia="宋体" w:hAnsi="Times New Roman" w:hint="eastAsia"/>
          <w:szCs w:val="22"/>
          <w:lang w:eastAsia="zh-CN"/>
        </w:rPr>
        <w:t>.</w:t>
      </w:r>
      <w:r w:rsidR="005A010E">
        <w:rPr>
          <w:rFonts w:ascii="Times New Roman" w:eastAsia="宋体" w:hAnsi="Times New Roman"/>
          <w:szCs w:val="22"/>
          <w:lang w:eastAsia="zh-CN"/>
        </w:rPr>
        <w:t xml:space="preserve"> </w:t>
      </w:r>
      <w:r w:rsidR="00504CFC">
        <w:rPr>
          <w:rFonts w:ascii="Times New Roman" w:eastAsia="宋体" w:hAnsi="Times New Roman"/>
          <w:szCs w:val="22"/>
          <w:lang w:eastAsia="zh-CN"/>
        </w:rPr>
        <w:t xml:space="preserve">Therefore, </w:t>
      </w:r>
      <w:r w:rsidR="009261E6">
        <w:rPr>
          <w:rFonts w:ascii="Times New Roman" w:eastAsia="宋体" w:hAnsi="Times New Roman" w:hint="eastAsia"/>
          <w:szCs w:val="22"/>
          <w:lang w:eastAsia="zh-CN"/>
        </w:rPr>
        <w:t>given that the</w:t>
      </w:r>
      <w:r w:rsidR="00504CFC">
        <w:rPr>
          <w:rFonts w:ascii="Times New Roman" w:eastAsia="宋体" w:hAnsi="Times New Roman"/>
          <w:szCs w:val="22"/>
          <w:lang w:eastAsia="zh-CN"/>
        </w:rPr>
        <w:t xml:space="preserve"> </w:t>
      </w:r>
      <w:r w:rsidR="00316D04" w:rsidRPr="00316D04">
        <w:rPr>
          <w:rFonts w:ascii="Times New Roman" w:eastAsia="宋体" w:hAnsi="Times New Roman"/>
          <w:szCs w:val="22"/>
          <w:lang w:eastAsia="zh-CN"/>
        </w:rPr>
        <w:t>asynchrony</w:t>
      </w:r>
      <w:r w:rsidR="00504CFC" w:rsidRPr="00316D04">
        <w:rPr>
          <w:rFonts w:ascii="Times New Roman" w:eastAsia="宋体" w:hAnsi="Times New Roman"/>
          <w:szCs w:val="22"/>
          <w:lang w:eastAsia="zh-CN"/>
        </w:rPr>
        <w:t>,</w:t>
      </w:r>
      <w:r w:rsidR="002E28F1">
        <w:rPr>
          <w:rFonts w:ascii="Times New Roman" w:eastAsia="宋体" w:hAnsi="Times New Roman"/>
          <w:szCs w:val="22"/>
          <w:lang w:eastAsia="zh-CN"/>
        </w:rPr>
        <w:t xml:space="preserve"> limited </w:t>
      </w:r>
      <w:r w:rsidR="008B5801">
        <w:rPr>
          <w:rFonts w:ascii="Times New Roman" w:eastAsia="宋体" w:hAnsi="Times New Roman"/>
          <w:szCs w:val="22"/>
          <w:lang w:eastAsia="zh-CN"/>
        </w:rPr>
        <w:t>memory,</w:t>
      </w:r>
      <w:r w:rsidR="009261E6">
        <w:rPr>
          <w:rFonts w:ascii="Times New Roman" w:eastAsia="宋体" w:hAnsi="Times New Roman" w:hint="eastAsia"/>
          <w:szCs w:val="22"/>
          <w:lang w:eastAsia="zh-CN"/>
        </w:rPr>
        <w:t xml:space="preserve"> </w:t>
      </w:r>
      <w:r w:rsidR="008B5801">
        <w:rPr>
          <w:rFonts w:ascii="Times New Roman" w:eastAsia="宋体" w:hAnsi="Times New Roman"/>
          <w:szCs w:val="22"/>
          <w:lang w:eastAsia="zh-CN"/>
        </w:rPr>
        <w:t>limited</w:t>
      </w:r>
      <w:r w:rsidR="009261E6">
        <w:rPr>
          <w:rFonts w:ascii="Times New Roman" w:eastAsia="宋体" w:hAnsi="Times New Roman" w:hint="eastAsia"/>
          <w:szCs w:val="22"/>
          <w:lang w:eastAsia="zh-CN"/>
        </w:rPr>
        <w:t xml:space="preserve"> </w:t>
      </w:r>
      <w:r w:rsidR="00B115FF">
        <w:rPr>
          <w:rFonts w:ascii="Times New Roman" w:eastAsia="宋体" w:hAnsi="Times New Roman"/>
          <w:szCs w:val="22"/>
          <w:lang w:eastAsia="zh-CN"/>
        </w:rPr>
        <w:t xml:space="preserve"> </w:t>
      </w:r>
      <w:r w:rsidR="002E28F1">
        <w:rPr>
          <w:rFonts w:ascii="Times New Roman" w:eastAsia="宋体" w:hAnsi="Times New Roman"/>
          <w:szCs w:val="22"/>
          <w:lang w:eastAsia="zh-CN"/>
        </w:rPr>
        <w:t>power</w:t>
      </w:r>
      <w:r w:rsidR="009261E6">
        <w:rPr>
          <w:rFonts w:ascii="Times New Roman" w:eastAsia="宋体" w:hAnsi="Times New Roman" w:hint="eastAsia"/>
          <w:szCs w:val="22"/>
          <w:lang w:eastAsia="zh-CN"/>
        </w:rPr>
        <w:t xml:space="preserve"> and low cost</w:t>
      </w:r>
      <w:r w:rsidR="00504CFC">
        <w:rPr>
          <w:rFonts w:ascii="Times New Roman" w:eastAsia="宋体" w:hAnsi="Times New Roman"/>
          <w:szCs w:val="22"/>
          <w:lang w:eastAsia="zh-CN"/>
        </w:rPr>
        <w:t>,</w:t>
      </w:r>
      <w:r w:rsidR="002E28F1">
        <w:rPr>
          <w:rFonts w:ascii="Times New Roman" w:eastAsia="宋体" w:hAnsi="Times New Roman"/>
          <w:szCs w:val="22"/>
          <w:lang w:eastAsia="zh-CN"/>
        </w:rPr>
        <w:t xml:space="preserve"> </w:t>
      </w:r>
      <w:r w:rsidR="009261E6">
        <w:rPr>
          <w:rFonts w:ascii="Times New Roman" w:eastAsia="宋体" w:hAnsi="Times New Roman" w:hint="eastAsia"/>
          <w:szCs w:val="22"/>
          <w:lang w:eastAsia="zh-CN"/>
        </w:rPr>
        <w:t xml:space="preserve">there is no need to include </w:t>
      </w:r>
      <w:r w:rsidR="008B5801">
        <w:rPr>
          <w:rFonts w:ascii="Times New Roman" w:eastAsia="宋体" w:hAnsi="Times New Roman" w:hint="eastAsia"/>
          <w:szCs w:val="22"/>
          <w:lang w:eastAsia="zh-CN"/>
        </w:rPr>
        <w:t xml:space="preserve">at least AM/UM mode in both </w:t>
      </w:r>
      <w:r w:rsidR="009261E6">
        <w:rPr>
          <w:rFonts w:ascii="Times New Roman" w:eastAsia="宋体" w:hAnsi="Times New Roman" w:hint="eastAsia"/>
          <w:szCs w:val="22"/>
          <w:lang w:eastAsia="zh-CN"/>
        </w:rPr>
        <w:t xml:space="preserve">PDCP layer and RLC layer in the control plane of </w:t>
      </w:r>
      <w:r w:rsidR="00F933F4">
        <w:rPr>
          <w:rFonts w:ascii="Times New Roman" w:eastAsia="宋体" w:hAnsi="Times New Roman"/>
          <w:szCs w:val="22"/>
          <w:lang w:eastAsia="zh-CN"/>
        </w:rPr>
        <w:t>A-IoT</w:t>
      </w:r>
      <w:r w:rsidR="002E28F1">
        <w:rPr>
          <w:rFonts w:ascii="Times New Roman" w:eastAsia="宋体" w:hAnsi="Times New Roman"/>
          <w:szCs w:val="22"/>
          <w:lang w:eastAsia="zh-CN"/>
        </w:rPr>
        <w:t xml:space="preserve">. </w:t>
      </w:r>
    </w:p>
    <w:p w14:paraId="42D0659E" w14:textId="60A307EB" w:rsidR="002E28F1" w:rsidRDefault="00DD5C7C" w:rsidP="008B1306">
      <w:pPr>
        <w:overflowPunct w:val="0"/>
        <w:autoSpaceDE w:val="0"/>
        <w:autoSpaceDN w:val="0"/>
        <w:adjustRightInd w:val="0"/>
        <w:spacing w:before="180" w:line="360" w:lineRule="auto"/>
        <w:jc w:val="both"/>
        <w:textAlignment w:val="baseline"/>
        <w:rPr>
          <w:rFonts w:eastAsia="等线"/>
          <w:b/>
          <w:bCs/>
          <w:szCs w:val="22"/>
          <w:lang w:eastAsia="zh-CN"/>
        </w:rPr>
      </w:pPr>
      <w:r w:rsidRPr="00B548A7">
        <w:rPr>
          <w:rFonts w:eastAsia="等线"/>
          <w:b/>
          <w:bCs/>
          <w:szCs w:val="22"/>
          <w:lang w:eastAsia="zh-CN"/>
        </w:rPr>
        <w:t>Proposal 1</w:t>
      </w:r>
      <w:r w:rsidR="002E28F1" w:rsidRPr="00B548A7">
        <w:rPr>
          <w:rFonts w:eastAsia="等线"/>
          <w:b/>
          <w:bCs/>
          <w:szCs w:val="22"/>
          <w:lang w:eastAsia="zh-CN"/>
        </w:rPr>
        <w:t>:</w:t>
      </w:r>
      <w:r w:rsidR="00197120" w:rsidRPr="00B548A7">
        <w:rPr>
          <w:rFonts w:eastAsia="等线"/>
          <w:b/>
          <w:bCs/>
          <w:szCs w:val="22"/>
          <w:lang w:eastAsia="zh-CN"/>
        </w:rPr>
        <w:t xml:space="preserve"> </w:t>
      </w:r>
      <w:r w:rsidR="005D30EB" w:rsidRPr="008B1306">
        <w:rPr>
          <w:rFonts w:eastAsia="等线" w:hint="eastAsia"/>
          <w:b/>
          <w:bCs/>
          <w:szCs w:val="22"/>
          <w:lang w:eastAsia="zh-CN"/>
        </w:rPr>
        <w:t>T</w:t>
      </w:r>
      <w:r w:rsidR="005D30EB" w:rsidRPr="008B1306">
        <w:rPr>
          <w:rFonts w:eastAsia="等线"/>
          <w:b/>
          <w:bCs/>
          <w:szCs w:val="22"/>
          <w:lang w:eastAsia="zh-CN"/>
        </w:rPr>
        <w:t>here is no need to include at least AM/UM mode in both PDCP layer and RLC layer in the control plane of A-IoT</w:t>
      </w:r>
      <w:r w:rsidR="005D30EB" w:rsidRPr="008B1306">
        <w:rPr>
          <w:rFonts w:eastAsia="等线" w:hint="eastAsia"/>
          <w:b/>
          <w:bCs/>
          <w:szCs w:val="22"/>
          <w:lang w:eastAsia="zh-CN"/>
        </w:rPr>
        <w:t xml:space="preserve">. </w:t>
      </w:r>
    </w:p>
    <w:p w14:paraId="26B37688" w14:textId="6973B370" w:rsidR="00B548A7" w:rsidRDefault="00B115FF" w:rsidP="007E3B7D">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P</w:t>
      </w:r>
      <w:r>
        <w:rPr>
          <w:rFonts w:ascii="Times New Roman" w:eastAsia="宋体" w:hAnsi="Times New Roman"/>
          <w:szCs w:val="22"/>
          <w:lang w:eastAsia="zh-CN"/>
        </w:rPr>
        <w:t xml:space="preserve">er TS38.331, </w:t>
      </w:r>
      <w:r w:rsidR="005D30EB">
        <w:rPr>
          <w:rFonts w:ascii="Times New Roman" w:eastAsia="宋体" w:hAnsi="Times New Roman" w:hint="eastAsia"/>
          <w:szCs w:val="22"/>
          <w:lang w:eastAsia="zh-CN"/>
        </w:rPr>
        <w:t xml:space="preserve">the existing </w:t>
      </w:r>
      <w:r w:rsidR="00285BD2">
        <w:rPr>
          <w:rFonts w:ascii="Times New Roman" w:eastAsia="宋体" w:hAnsi="Times New Roman"/>
          <w:szCs w:val="22"/>
          <w:lang w:eastAsia="zh-CN"/>
        </w:rPr>
        <w:t>RRC protocol provides services including system information broadcast, RRC connection control, measurement configuration</w:t>
      </w:r>
      <w:r w:rsidR="00285BD2">
        <w:rPr>
          <w:rFonts w:ascii="Times New Roman" w:eastAsia="宋体" w:hAnsi="Times New Roman" w:hint="eastAsia"/>
          <w:szCs w:val="22"/>
          <w:lang w:eastAsia="zh-CN"/>
        </w:rPr>
        <w:t>/</w:t>
      </w:r>
      <w:r w:rsidR="00285BD2">
        <w:rPr>
          <w:rFonts w:ascii="Times New Roman" w:eastAsia="宋体" w:hAnsi="Times New Roman"/>
          <w:szCs w:val="22"/>
          <w:lang w:eastAsia="zh-CN"/>
        </w:rPr>
        <w:t>reporting, inter-RAT</w:t>
      </w:r>
      <w:r w:rsidR="007F07D3">
        <w:rPr>
          <w:rFonts w:ascii="Times New Roman" w:eastAsia="宋体" w:hAnsi="Times New Roman"/>
          <w:szCs w:val="22"/>
          <w:lang w:eastAsia="zh-CN"/>
        </w:rPr>
        <w:t xml:space="preserve"> mobility, </w:t>
      </w:r>
      <w:r w:rsidR="005D30EB">
        <w:rPr>
          <w:rFonts w:ascii="Times New Roman" w:eastAsia="宋体" w:hAnsi="Times New Roman" w:hint="eastAsia"/>
          <w:szCs w:val="22"/>
          <w:lang w:eastAsia="zh-CN"/>
        </w:rPr>
        <w:t xml:space="preserve">and </w:t>
      </w:r>
      <w:r w:rsidR="007F07D3">
        <w:rPr>
          <w:rFonts w:ascii="Times New Roman" w:eastAsia="宋体" w:hAnsi="Times New Roman"/>
          <w:szCs w:val="22"/>
          <w:lang w:eastAsia="zh-CN"/>
        </w:rPr>
        <w:t xml:space="preserve">etc. As </w:t>
      </w:r>
      <w:r w:rsidR="00D738A0">
        <w:rPr>
          <w:rFonts w:ascii="Times New Roman" w:eastAsia="宋体" w:hAnsi="Times New Roman" w:hint="eastAsia"/>
          <w:szCs w:val="22"/>
          <w:lang w:eastAsia="zh-CN"/>
        </w:rPr>
        <w:t>concluded</w:t>
      </w:r>
      <w:r w:rsidR="00D738A0">
        <w:rPr>
          <w:rFonts w:ascii="Times New Roman" w:eastAsia="宋体" w:hAnsi="Times New Roman"/>
          <w:szCs w:val="22"/>
          <w:lang w:eastAsia="zh-CN"/>
        </w:rPr>
        <w:t xml:space="preserve"> </w:t>
      </w:r>
      <w:r w:rsidR="007F07D3">
        <w:rPr>
          <w:rFonts w:ascii="Times New Roman" w:eastAsia="宋体" w:hAnsi="Times New Roman"/>
          <w:szCs w:val="22"/>
          <w:lang w:eastAsia="zh-CN"/>
        </w:rPr>
        <w:t>in TR</w:t>
      </w:r>
      <w:r w:rsidR="00285BD2">
        <w:rPr>
          <w:rFonts w:ascii="Times New Roman" w:eastAsia="宋体" w:hAnsi="Times New Roman"/>
          <w:szCs w:val="22"/>
          <w:lang w:eastAsia="zh-CN"/>
        </w:rPr>
        <w:t>38.848, there is no RRC states, no mobility (at least no cell selection</w:t>
      </w:r>
      <w:r w:rsidR="00285BD2">
        <w:rPr>
          <w:rFonts w:ascii="Times New Roman" w:eastAsia="宋体" w:hAnsi="Times New Roman" w:hint="eastAsia"/>
          <w:szCs w:val="22"/>
          <w:lang w:eastAsia="zh-CN"/>
        </w:rPr>
        <w:t>/</w:t>
      </w:r>
      <w:r w:rsidR="00285BD2">
        <w:rPr>
          <w:rFonts w:ascii="Times New Roman" w:eastAsia="宋体" w:hAnsi="Times New Roman"/>
          <w:szCs w:val="22"/>
          <w:lang w:eastAsia="zh-CN"/>
        </w:rPr>
        <w:t xml:space="preserve">re-selection -like function) for </w:t>
      </w:r>
      <w:r w:rsidR="00F933F4">
        <w:rPr>
          <w:rFonts w:ascii="Times New Roman" w:eastAsia="宋体" w:hAnsi="Times New Roman"/>
          <w:szCs w:val="22"/>
          <w:lang w:eastAsia="zh-CN"/>
        </w:rPr>
        <w:t>A-IoT</w:t>
      </w:r>
      <w:r w:rsidR="00D738A0">
        <w:rPr>
          <w:rFonts w:ascii="Times New Roman" w:eastAsia="宋体" w:hAnsi="Times New Roman" w:hint="eastAsia"/>
          <w:szCs w:val="22"/>
          <w:lang w:eastAsia="zh-CN"/>
        </w:rPr>
        <w:t xml:space="preserve"> device</w:t>
      </w:r>
      <w:r w:rsidR="00285BD2">
        <w:rPr>
          <w:rFonts w:ascii="Times New Roman" w:eastAsia="宋体" w:hAnsi="Times New Roman"/>
          <w:szCs w:val="22"/>
          <w:lang w:eastAsia="zh-CN"/>
        </w:rPr>
        <w:t>.</w:t>
      </w:r>
      <w:r w:rsidR="007E3B7D">
        <w:rPr>
          <w:rFonts w:ascii="Times New Roman" w:eastAsia="宋体" w:hAnsi="Times New Roman" w:hint="eastAsia"/>
          <w:szCs w:val="22"/>
          <w:lang w:eastAsia="zh-CN"/>
        </w:rPr>
        <w:t xml:space="preserve"> </w:t>
      </w:r>
      <w:r w:rsidR="007E3B7D">
        <w:rPr>
          <w:rFonts w:ascii="Times New Roman" w:eastAsia="宋体" w:hAnsi="Times New Roman"/>
          <w:szCs w:val="22"/>
          <w:lang w:eastAsia="zh-CN"/>
        </w:rPr>
        <w:t>Per current spec, signalling radio bearers are used to transmit the RRC and NAS messages. Per TS38.300, only SRB0 uses TM mode. All other SRBs will use AM mode for data transmission. And DRBs will use either UM or AM mode data transfer. As mentioned above, both UM and AM mode are too complex for A-IoT to support. Therefore, only SRB0 can be considered to be supported by A-IoT.</w:t>
      </w:r>
      <w:r w:rsidR="00285BD2">
        <w:rPr>
          <w:rFonts w:ascii="Times New Roman" w:eastAsia="宋体" w:hAnsi="Times New Roman"/>
          <w:szCs w:val="22"/>
          <w:lang w:eastAsia="zh-CN"/>
        </w:rPr>
        <w:t xml:space="preserve"> </w:t>
      </w:r>
      <w:r w:rsidR="00D738A0">
        <w:rPr>
          <w:rFonts w:ascii="Times New Roman" w:eastAsia="宋体" w:hAnsi="Times New Roman" w:hint="eastAsia"/>
          <w:szCs w:val="22"/>
          <w:lang w:eastAsia="zh-CN"/>
        </w:rPr>
        <w:t xml:space="preserve">Here we understand the legacy SRB1/SRB2/SRB3 signalling, such as RRC configuration, are not be applicable for A-IoT </w:t>
      </w:r>
      <w:r w:rsidR="00D738A0">
        <w:rPr>
          <w:rFonts w:ascii="Times New Roman" w:eastAsia="宋体" w:hAnsi="Times New Roman"/>
          <w:szCs w:val="22"/>
          <w:lang w:eastAsia="zh-CN"/>
        </w:rPr>
        <w:t>device</w:t>
      </w:r>
      <w:r w:rsidR="00D738A0">
        <w:rPr>
          <w:rFonts w:ascii="Times New Roman" w:eastAsia="宋体" w:hAnsi="Times New Roman" w:hint="eastAsia"/>
          <w:szCs w:val="22"/>
          <w:lang w:eastAsia="zh-CN"/>
        </w:rPr>
        <w:t xml:space="preserve"> as no cell specific or UE specific SRB or DRB configuration are needed. </w:t>
      </w:r>
    </w:p>
    <w:p w14:paraId="2A8A7ADD" w14:textId="166771AE" w:rsidR="006E043B" w:rsidRDefault="00D738A0" w:rsidP="007E3B7D">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Furthermore, it ha</w:t>
      </w:r>
      <w:r>
        <w:rPr>
          <w:rFonts w:ascii="Times New Roman" w:eastAsia="宋体" w:hAnsi="Times New Roman" w:hint="eastAsia"/>
          <w:szCs w:val="22"/>
          <w:lang w:eastAsia="zh-CN"/>
        </w:rPr>
        <w:t>d</w:t>
      </w:r>
      <w:r>
        <w:rPr>
          <w:rFonts w:ascii="Times New Roman" w:eastAsia="宋体" w:hAnsi="Times New Roman"/>
          <w:szCs w:val="22"/>
          <w:lang w:eastAsia="zh-CN"/>
        </w:rPr>
        <w:t xml:space="preserve"> agreed in RAN1#116</w:t>
      </w:r>
      <w:r>
        <w:rPr>
          <w:rFonts w:ascii="Times New Roman" w:eastAsia="宋体" w:hAnsi="Times New Roman" w:hint="eastAsia"/>
          <w:szCs w:val="22"/>
          <w:lang w:eastAsia="zh-CN"/>
        </w:rPr>
        <w:t xml:space="preserve"> </w:t>
      </w:r>
      <w:r>
        <w:rPr>
          <w:rFonts w:ascii="Times New Roman" w:eastAsia="宋体" w:hAnsi="Times New Roman"/>
          <w:szCs w:val="22"/>
          <w:lang w:eastAsia="zh-CN"/>
        </w:rPr>
        <w:t>that system information is transmitted on PRDCH (physical channel)</w:t>
      </w:r>
      <w:r>
        <w:rPr>
          <w:rFonts w:ascii="Times New Roman" w:eastAsia="宋体" w:hAnsi="Times New Roman" w:hint="eastAsia"/>
          <w:szCs w:val="22"/>
          <w:lang w:eastAsia="zh-CN"/>
        </w:rPr>
        <w:t xml:space="preserve"> and the design of paging </w:t>
      </w:r>
      <w:r>
        <w:rPr>
          <w:rFonts w:ascii="Times New Roman" w:eastAsia="宋体" w:hAnsi="Times New Roman"/>
          <w:szCs w:val="22"/>
          <w:lang w:eastAsia="zh-CN"/>
        </w:rPr>
        <w:t>information</w:t>
      </w:r>
      <w:r>
        <w:rPr>
          <w:rFonts w:ascii="Times New Roman" w:eastAsia="宋体" w:hAnsi="Times New Roman" w:hint="eastAsia"/>
          <w:szCs w:val="22"/>
          <w:lang w:eastAsia="zh-CN"/>
        </w:rPr>
        <w:t xml:space="preserve"> is also considered in SI phase</w:t>
      </w:r>
      <w:r>
        <w:rPr>
          <w:rFonts w:ascii="Times New Roman" w:eastAsia="宋体" w:hAnsi="Times New Roman"/>
          <w:szCs w:val="22"/>
          <w:lang w:eastAsia="zh-CN"/>
        </w:rPr>
        <w:t xml:space="preserve"> </w:t>
      </w:r>
      <w:r>
        <w:rPr>
          <w:rFonts w:ascii="Times New Roman" w:eastAsia="宋体" w:hAnsi="Times New Roman" w:hint="eastAsia"/>
          <w:szCs w:val="22"/>
          <w:lang w:eastAsia="zh-CN"/>
        </w:rPr>
        <w:t xml:space="preserve">Therefore, only Broadcast delivery and Paging function </w:t>
      </w:r>
      <w:r w:rsidR="00FB0FAA">
        <w:rPr>
          <w:rFonts w:ascii="Times New Roman" w:eastAsia="宋体" w:hAnsi="Times New Roman" w:hint="eastAsia"/>
          <w:szCs w:val="22"/>
          <w:lang w:eastAsia="zh-CN"/>
        </w:rPr>
        <w:t>could</w:t>
      </w:r>
      <w:r w:rsidR="007E3B7D">
        <w:rPr>
          <w:rFonts w:ascii="Times New Roman" w:eastAsia="宋体" w:hAnsi="Times New Roman" w:hint="eastAsia"/>
          <w:szCs w:val="22"/>
          <w:lang w:eastAsia="zh-CN"/>
        </w:rPr>
        <w:t xml:space="preserve"> be supported</w:t>
      </w:r>
      <w:r>
        <w:rPr>
          <w:rFonts w:ascii="Times New Roman" w:eastAsia="宋体" w:hAnsi="Times New Roman" w:hint="eastAsia"/>
          <w:szCs w:val="22"/>
          <w:lang w:eastAsia="zh-CN"/>
        </w:rPr>
        <w:t xml:space="preserve"> </w:t>
      </w:r>
      <w:r w:rsidR="007E3B7D">
        <w:rPr>
          <w:rFonts w:ascii="Times New Roman" w:eastAsia="宋体" w:hAnsi="Times New Roman" w:hint="eastAsia"/>
          <w:szCs w:val="22"/>
          <w:lang w:eastAsia="zh-CN"/>
        </w:rPr>
        <w:t>in</w:t>
      </w:r>
      <w:r>
        <w:rPr>
          <w:rFonts w:ascii="Times New Roman" w:eastAsia="宋体" w:hAnsi="Times New Roman" w:hint="eastAsia"/>
          <w:szCs w:val="22"/>
          <w:lang w:eastAsia="zh-CN"/>
        </w:rPr>
        <w:t xml:space="preserve"> RRC layer. </w:t>
      </w:r>
      <w:r w:rsidR="00FB0FAA">
        <w:rPr>
          <w:rFonts w:ascii="Times New Roman" w:eastAsia="宋体" w:hAnsi="Times New Roman" w:hint="eastAsia"/>
          <w:szCs w:val="22"/>
          <w:lang w:eastAsia="zh-CN"/>
        </w:rPr>
        <w:t>However, f</w:t>
      </w:r>
      <w:r>
        <w:rPr>
          <w:rFonts w:ascii="Times New Roman" w:eastAsia="宋体" w:hAnsi="Times New Roman" w:hint="eastAsia"/>
          <w:szCs w:val="22"/>
          <w:lang w:eastAsia="zh-CN"/>
        </w:rPr>
        <w:t>rom RAN3 conclusion in Release 15, the MIB and SIB1 information are encoded in gNB-DU</w:t>
      </w:r>
      <w:r w:rsidR="00345F83">
        <w:rPr>
          <w:rFonts w:ascii="Times New Roman" w:eastAsia="宋体" w:hAnsi="Times New Roman" w:hint="eastAsia"/>
          <w:szCs w:val="22"/>
          <w:lang w:eastAsia="zh-CN"/>
        </w:rPr>
        <w:t xml:space="preserve">. </w:t>
      </w:r>
      <w:r w:rsidR="007E3B7D">
        <w:rPr>
          <w:rFonts w:ascii="Times New Roman" w:eastAsia="宋体" w:hAnsi="Times New Roman"/>
          <w:szCs w:val="22"/>
          <w:lang w:eastAsia="zh-CN"/>
        </w:rPr>
        <w:t>In legacy</w:t>
      </w:r>
      <w:r w:rsidR="007E3B7D">
        <w:rPr>
          <w:rFonts w:ascii="Times New Roman" w:eastAsia="宋体" w:hAnsi="Times New Roman" w:hint="eastAsia"/>
          <w:szCs w:val="22"/>
          <w:lang w:eastAsia="zh-CN"/>
        </w:rPr>
        <w:t xml:space="preserve"> mechanism</w:t>
      </w:r>
      <w:r w:rsidR="007E3B7D">
        <w:rPr>
          <w:rFonts w:ascii="Times New Roman" w:eastAsia="宋体" w:hAnsi="Times New Roman"/>
          <w:szCs w:val="22"/>
          <w:lang w:eastAsia="zh-CN"/>
        </w:rPr>
        <w:t xml:space="preserve">, the network </w:t>
      </w:r>
      <w:r w:rsidR="007E3B7D">
        <w:rPr>
          <w:rFonts w:ascii="Times New Roman" w:eastAsia="宋体" w:hAnsi="Times New Roman" w:hint="eastAsia"/>
          <w:szCs w:val="22"/>
          <w:lang w:eastAsia="zh-CN"/>
        </w:rPr>
        <w:t xml:space="preserve">could </w:t>
      </w:r>
      <w:r w:rsidR="007E3B7D">
        <w:rPr>
          <w:rFonts w:ascii="Times New Roman" w:eastAsia="宋体" w:hAnsi="Times New Roman"/>
          <w:szCs w:val="22"/>
          <w:lang w:eastAsia="zh-CN"/>
        </w:rPr>
        <w:t xml:space="preserve">send paging message to </w:t>
      </w:r>
      <w:r w:rsidR="007E3B7D">
        <w:rPr>
          <w:rFonts w:ascii="Times New Roman" w:eastAsia="宋体" w:hAnsi="Times New Roman" w:hint="eastAsia"/>
          <w:szCs w:val="22"/>
          <w:lang w:eastAsia="zh-CN"/>
        </w:rPr>
        <w:t xml:space="preserve">inform one or group </w:t>
      </w:r>
      <w:r w:rsidR="007E3B7D">
        <w:rPr>
          <w:rFonts w:ascii="Times New Roman" w:eastAsia="宋体" w:hAnsi="Times New Roman"/>
          <w:szCs w:val="22"/>
          <w:lang w:eastAsia="zh-CN"/>
        </w:rPr>
        <w:t>UE</w:t>
      </w:r>
      <w:r w:rsidR="007E3B7D">
        <w:rPr>
          <w:rFonts w:ascii="Times New Roman" w:eastAsia="宋体" w:hAnsi="Times New Roman" w:hint="eastAsia"/>
          <w:szCs w:val="22"/>
          <w:lang w:eastAsia="zh-CN"/>
        </w:rPr>
        <w:t>s</w:t>
      </w:r>
      <w:r w:rsidR="007E3B7D">
        <w:rPr>
          <w:rFonts w:ascii="Times New Roman" w:eastAsia="宋体" w:hAnsi="Times New Roman"/>
          <w:szCs w:val="22"/>
          <w:lang w:eastAsia="zh-CN"/>
        </w:rPr>
        <w:t xml:space="preserve"> to establish connection, </w:t>
      </w:r>
      <w:r w:rsidR="007E3B7D">
        <w:rPr>
          <w:rFonts w:ascii="Times New Roman" w:eastAsia="宋体" w:hAnsi="Times New Roman" w:hint="eastAsia"/>
          <w:szCs w:val="22"/>
          <w:lang w:eastAsia="zh-CN"/>
        </w:rPr>
        <w:t xml:space="preserve">update </w:t>
      </w:r>
      <w:r w:rsidR="007E3B7D">
        <w:rPr>
          <w:rFonts w:ascii="Times New Roman" w:eastAsia="宋体" w:hAnsi="Times New Roman"/>
          <w:szCs w:val="22"/>
          <w:lang w:eastAsia="zh-CN"/>
        </w:rPr>
        <w:t xml:space="preserve">system information, or </w:t>
      </w:r>
      <w:r w:rsidR="007E3B7D">
        <w:rPr>
          <w:rFonts w:ascii="Times New Roman" w:eastAsia="宋体" w:hAnsi="Times New Roman" w:hint="eastAsia"/>
          <w:szCs w:val="22"/>
          <w:lang w:eastAsia="zh-CN"/>
        </w:rPr>
        <w:t xml:space="preserve">receive </w:t>
      </w:r>
      <w:r w:rsidR="007E3B7D">
        <w:rPr>
          <w:rFonts w:ascii="Times New Roman" w:eastAsia="宋体" w:hAnsi="Times New Roman"/>
          <w:szCs w:val="22"/>
          <w:lang w:eastAsia="zh-CN"/>
        </w:rPr>
        <w:t>ETWS/CM</w:t>
      </w:r>
      <w:r w:rsidR="007E3B7D">
        <w:rPr>
          <w:rFonts w:ascii="Times New Roman" w:eastAsia="宋体" w:hAnsi="Times New Roman" w:hint="eastAsia"/>
          <w:szCs w:val="22"/>
          <w:lang w:eastAsia="zh-CN"/>
        </w:rPr>
        <w:t>AS</w:t>
      </w:r>
      <w:r w:rsidR="007E3B7D">
        <w:rPr>
          <w:rFonts w:ascii="Times New Roman" w:eastAsia="宋体" w:hAnsi="Times New Roman"/>
          <w:szCs w:val="22"/>
          <w:lang w:eastAsia="zh-CN"/>
        </w:rPr>
        <w:t xml:space="preserve"> message, </w:t>
      </w:r>
      <w:r w:rsidR="007E3B7D">
        <w:rPr>
          <w:rFonts w:ascii="Times New Roman" w:eastAsia="宋体" w:hAnsi="Times New Roman" w:hint="eastAsia"/>
          <w:szCs w:val="22"/>
          <w:lang w:eastAsia="zh-CN"/>
        </w:rPr>
        <w:t xml:space="preserve">and </w:t>
      </w:r>
      <w:r w:rsidR="007E3B7D">
        <w:rPr>
          <w:rFonts w:ascii="Times New Roman" w:eastAsia="宋体" w:hAnsi="Times New Roman"/>
          <w:szCs w:val="22"/>
          <w:lang w:eastAsia="zh-CN"/>
        </w:rPr>
        <w:t>etc. Similarly, the network also needs to page A-I</w:t>
      </w:r>
      <w:r w:rsidR="007E3B7D">
        <w:rPr>
          <w:rFonts w:ascii="Times New Roman" w:eastAsia="宋体" w:hAnsi="Times New Roman" w:hint="eastAsia"/>
          <w:szCs w:val="22"/>
          <w:lang w:eastAsia="zh-CN"/>
        </w:rPr>
        <w:t>oT</w:t>
      </w:r>
      <w:r w:rsidR="007E3B7D">
        <w:rPr>
          <w:rFonts w:ascii="Times New Roman" w:eastAsia="宋体" w:hAnsi="Times New Roman"/>
          <w:szCs w:val="22"/>
          <w:lang w:eastAsia="zh-CN"/>
        </w:rPr>
        <w:t xml:space="preserve"> devices. Per current </w:t>
      </w:r>
      <w:r w:rsidR="007E3B7D">
        <w:rPr>
          <w:rFonts w:ascii="Times New Roman" w:eastAsia="宋体" w:hAnsi="Times New Roman" w:hint="eastAsia"/>
          <w:szCs w:val="22"/>
          <w:lang w:eastAsia="zh-CN"/>
        </w:rPr>
        <w:t>mechanism</w:t>
      </w:r>
      <w:r w:rsidR="007E3B7D">
        <w:rPr>
          <w:rFonts w:ascii="Times New Roman" w:eastAsia="宋体" w:hAnsi="Times New Roman"/>
          <w:szCs w:val="22"/>
          <w:lang w:eastAsia="zh-CN"/>
        </w:rPr>
        <w:t>, both RRC layer and MAC layer support paging function. In case</w:t>
      </w:r>
      <w:r w:rsidR="00FB0FAA">
        <w:rPr>
          <w:rFonts w:ascii="Times New Roman" w:eastAsia="宋体" w:hAnsi="Times New Roman" w:hint="eastAsia"/>
          <w:szCs w:val="22"/>
          <w:lang w:eastAsia="zh-CN"/>
        </w:rPr>
        <w:t xml:space="preserve"> a paging-like message received from CN</w:t>
      </w:r>
      <w:r w:rsidR="007E3B7D">
        <w:rPr>
          <w:rFonts w:ascii="Times New Roman" w:eastAsia="宋体" w:hAnsi="Times New Roman"/>
          <w:szCs w:val="22"/>
          <w:lang w:eastAsia="zh-CN"/>
        </w:rPr>
        <w:t xml:space="preserve">, </w:t>
      </w:r>
      <w:r w:rsidR="00FB0FAA">
        <w:rPr>
          <w:rFonts w:ascii="Times New Roman" w:eastAsia="宋体" w:hAnsi="Times New Roman" w:hint="eastAsia"/>
          <w:szCs w:val="22"/>
          <w:lang w:eastAsia="zh-CN"/>
        </w:rPr>
        <w:t>the gNB RRC layer or gNB-CU could transfer these</w:t>
      </w:r>
      <w:r w:rsidR="00B548A7">
        <w:rPr>
          <w:rFonts w:ascii="Times New Roman" w:eastAsia="宋体" w:hAnsi="Times New Roman"/>
          <w:szCs w:val="22"/>
          <w:lang w:eastAsia="zh-CN"/>
        </w:rPr>
        <w:t xml:space="preserve"> </w:t>
      </w:r>
      <w:r w:rsidR="00FB0FAA">
        <w:rPr>
          <w:rFonts w:ascii="Times New Roman" w:eastAsia="宋体" w:hAnsi="Times New Roman" w:hint="eastAsia"/>
          <w:szCs w:val="22"/>
          <w:lang w:eastAsia="zh-CN"/>
        </w:rPr>
        <w:t xml:space="preserve">information with additional </w:t>
      </w:r>
      <w:r w:rsidR="00FB0FAA">
        <w:rPr>
          <w:rFonts w:ascii="Times New Roman" w:eastAsia="宋体" w:hAnsi="Times New Roman"/>
          <w:szCs w:val="22"/>
          <w:lang w:eastAsia="zh-CN"/>
        </w:rPr>
        <w:t>assistance</w:t>
      </w:r>
      <w:r w:rsidR="00FB0FAA">
        <w:rPr>
          <w:rFonts w:ascii="Times New Roman" w:eastAsia="宋体" w:hAnsi="Times New Roman" w:hint="eastAsia"/>
          <w:szCs w:val="22"/>
          <w:lang w:eastAsia="zh-CN"/>
        </w:rPr>
        <w:t xml:space="preserve"> information to gNB MAC layer or gNB-DU. And how to transfer the information from CN is up to </w:t>
      </w:r>
      <w:r w:rsidR="00FB0FAA">
        <w:rPr>
          <w:rFonts w:ascii="Times New Roman" w:eastAsia="宋体" w:hAnsi="Times New Roman"/>
          <w:szCs w:val="22"/>
          <w:lang w:eastAsia="zh-CN"/>
        </w:rPr>
        <w:t>implementation</w:t>
      </w:r>
      <w:r w:rsidR="00FB0FAA">
        <w:rPr>
          <w:rFonts w:ascii="Times New Roman" w:eastAsia="宋体" w:hAnsi="Times New Roman" w:hint="eastAsia"/>
          <w:szCs w:val="22"/>
          <w:lang w:eastAsia="zh-CN"/>
        </w:rPr>
        <w:t xml:space="preserve"> or RAN3 decision. Anyway, from the perspective of UE, </w:t>
      </w:r>
      <w:r w:rsidR="007E3B7D">
        <w:rPr>
          <w:rFonts w:ascii="Times New Roman" w:eastAsia="宋体" w:hAnsi="Times New Roman" w:hint="eastAsia"/>
          <w:szCs w:val="22"/>
          <w:lang w:eastAsia="zh-CN"/>
        </w:rPr>
        <w:t>p</w:t>
      </w:r>
      <w:r w:rsidR="007E3B7D">
        <w:rPr>
          <w:rFonts w:ascii="Times New Roman" w:eastAsia="宋体" w:hAnsi="Times New Roman"/>
          <w:szCs w:val="22"/>
          <w:lang w:eastAsia="zh-CN"/>
        </w:rPr>
        <w:t xml:space="preserve">aging </w:t>
      </w:r>
      <w:r w:rsidR="00FB0FAA">
        <w:rPr>
          <w:rFonts w:ascii="Times New Roman" w:eastAsia="宋体" w:hAnsi="Times New Roman" w:hint="eastAsia"/>
          <w:szCs w:val="22"/>
          <w:lang w:eastAsia="zh-CN"/>
        </w:rPr>
        <w:t>information can be</w:t>
      </w:r>
      <w:r w:rsidR="007E3B7D">
        <w:rPr>
          <w:rFonts w:ascii="Times New Roman" w:eastAsia="宋体" w:hAnsi="Times New Roman"/>
          <w:szCs w:val="22"/>
          <w:lang w:eastAsia="zh-CN"/>
        </w:rPr>
        <w:t xml:space="preserve"> </w:t>
      </w:r>
      <w:r w:rsidR="00FB0FAA">
        <w:rPr>
          <w:rFonts w:ascii="Times New Roman" w:eastAsia="宋体" w:hAnsi="Times New Roman" w:hint="eastAsia"/>
          <w:szCs w:val="22"/>
          <w:lang w:eastAsia="zh-CN"/>
        </w:rPr>
        <w:t>regarded as MAC indication</w:t>
      </w:r>
      <w:r w:rsidR="007E3B7D">
        <w:rPr>
          <w:rFonts w:ascii="Times New Roman" w:eastAsia="宋体" w:hAnsi="Times New Roman"/>
          <w:szCs w:val="22"/>
          <w:lang w:eastAsia="zh-CN"/>
        </w:rPr>
        <w:t xml:space="preserve">. </w:t>
      </w:r>
      <w:r w:rsidR="006E043B">
        <w:rPr>
          <w:rFonts w:ascii="Times New Roman" w:eastAsia="宋体" w:hAnsi="Times New Roman"/>
          <w:szCs w:val="22"/>
          <w:lang w:eastAsia="zh-CN"/>
        </w:rPr>
        <w:t xml:space="preserve">If SIB1 information is really needed in A-IoT, MAC layer can generate paging, MIB and SIB1. </w:t>
      </w:r>
    </w:p>
    <w:p w14:paraId="41A7DE1B" w14:textId="49CC30AB" w:rsidR="007E3B7D" w:rsidRPr="008B1306" w:rsidRDefault="007E3B7D" w:rsidP="008B1306">
      <w:pPr>
        <w:overflowPunct w:val="0"/>
        <w:autoSpaceDE w:val="0"/>
        <w:autoSpaceDN w:val="0"/>
        <w:adjustRightInd w:val="0"/>
        <w:spacing w:before="180" w:line="360" w:lineRule="auto"/>
        <w:jc w:val="both"/>
        <w:textAlignment w:val="baseline"/>
        <w:rPr>
          <w:rFonts w:eastAsia="等线"/>
          <w:b/>
          <w:bCs/>
          <w:szCs w:val="22"/>
          <w:lang w:eastAsia="zh-CN"/>
        </w:rPr>
      </w:pPr>
      <w:r w:rsidRPr="00B548A7">
        <w:rPr>
          <w:rFonts w:eastAsia="等线"/>
          <w:b/>
          <w:bCs/>
          <w:szCs w:val="22"/>
          <w:lang w:eastAsia="zh-CN"/>
        </w:rPr>
        <w:t xml:space="preserve">Proposal 2: Except SRB0, all other SRBs would not be supported by A-IoT if RRC layer for A-IoT is supported. </w:t>
      </w:r>
    </w:p>
    <w:p w14:paraId="51E42B13" w14:textId="06BD152A" w:rsidR="00B115FF" w:rsidRDefault="007E3B7D" w:rsidP="00970DFF">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sidRPr="008B1306">
        <w:rPr>
          <w:rFonts w:eastAsia="等线"/>
          <w:b/>
          <w:bCs/>
          <w:szCs w:val="22"/>
          <w:lang w:eastAsia="zh-CN"/>
        </w:rPr>
        <w:t xml:space="preserve">Proposal 3: </w:t>
      </w:r>
      <w:r w:rsidR="007F5205" w:rsidRPr="007F5205">
        <w:rPr>
          <w:rFonts w:eastAsia="等线"/>
          <w:b/>
          <w:bCs/>
          <w:szCs w:val="22"/>
          <w:lang w:eastAsia="zh-CN"/>
        </w:rPr>
        <w:t>A-IoT can support No RRC l</w:t>
      </w:r>
      <w:r w:rsidR="007F5205">
        <w:rPr>
          <w:rFonts w:eastAsia="等线"/>
          <w:b/>
          <w:bCs/>
          <w:szCs w:val="22"/>
          <w:lang w:eastAsia="zh-CN"/>
        </w:rPr>
        <w:t>ayer as there are no RRC states</w:t>
      </w:r>
      <w:r w:rsidR="007F5205" w:rsidRPr="007F5205">
        <w:rPr>
          <w:rFonts w:eastAsia="等线"/>
          <w:b/>
          <w:bCs/>
          <w:szCs w:val="22"/>
          <w:lang w:eastAsia="zh-CN"/>
        </w:rPr>
        <w:t xml:space="preserve"> and the MIB/paging information can be encoded in MAC layer. </w:t>
      </w:r>
    </w:p>
    <w:p w14:paraId="481497C5" w14:textId="326A177B" w:rsidR="00D75897" w:rsidRDefault="00D75897" w:rsidP="00D75897">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In</w:t>
      </w:r>
      <w:r w:rsidR="00805B03">
        <w:rPr>
          <w:rFonts w:ascii="Times New Roman" w:eastAsia="宋体" w:hAnsi="Times New Roman"/>
          <w:szCs w:val="22"/>
          <w:lang w:eastAsia="zh-CN"/>
        </w:rPr>
        <w:t xml:space="preserve"> the</w:t>
      </w:r>
      <w:r>
        <w:rPr>
          <w:rFonts w:ascii="Times New Roman" w:eastAsia="宋体" w:hAnsi="Times New Roman"/>
          <w:szCs w:val="22"/>
          <w:lang w:eastAsia="zh-CN"/>
        </w:rPr>
        <w:t xml:space="preserve"> last RAN1#116 meeting, slotted-ALOHA based access is agreed </w:t>
      </w:r>
      <w:r w:rsidR="00CD6205">
        <w:rPr>
          <w:rFonts w:ascii="Times New Roman" w:eastAsia="宋体" w:hAnsi="Times New Roman"/>
          <w:szCs w:val="22"/>
          <w:lang w:eastAsia="zh-CN"/>
        </w:rPr>
        <w:t xml:space="preserve">for A-IoT. </w:t>
      </w:r>
      <w:r w:rsidR="00345F83">
        <w:rPr>
          <w:rFonts w:ascii="Times New Roman" w:eastAsia="宋体" w:hAnsi="Times New Roman" w:hint="eastAsia"/>
          <w:szCs w:val="22"/>
          <w:lang w:eastAsia="zh-CN"/>
        </w:rPr>
        <w:t>The</w:t>
      </w:r>
      <w:r>
        <w:rPr>
          <w:rFonts w:ascii="Times New Roman" w:eastAsia="宋体" w:hAnsi="Times New Roman"/>
          <w:szCs w:val="22"/>
          <w:lang w:eastAsia="zh-CN"/>
        </w:rPr>
        <w:t xml:space="preserve"> slotted-ALOHA procedure is a commonly used anti-collision algorithm in RFID system. Per TS38.321, random access</w:t>
      </w:r>
      <w:r w:rsidR="00C6150E">
        <w:rPr>
          <w:rFonts w:ascii="Times New Roman" w:eastAsia="宋体" w:hAnsi="Times New Roman"/>
          <w:szCs w:val="22"/>
          <w:lang w:eastAsia="zh-CN"/>
        </w:rPr>
        <w:t xml:space="preserve"> is one of the main functions in</w:t>
      </w:r>
      <w:r>
        <w:rPr>
          <w:rFonts w:ascii="Times New Roman" w:eastAsia="宋体" w:hAnsi="Times New Roman"/>
          <w:szCs w:val="22"/>
          <w:lang w:eastAsia="zh-CN"/>
        </w:rPr>
        <w:t xml:space="preserve"> MAC </w:t>
      </w:r>
      <w:r>
        <w:rPr>
          <w:rFonts w:ascii="Times New Roman" w:eastAsia="宋体" w:hAnsi="Times New Roman" w:hint="eastAsia"/>
          <w:szCs w:val="22"/>
          <w:lang w:eastAsia="zh-CN"/>
        </w:rPr>
        <w:t>layer</w:t>
      </w:r>
      <w:r>
        <w:rPr>
          <w:rFonts w:ascii="Times New Roman" w:eastAsia="宋体" w:hAnsi="Times New Roman"/>
          <w:szCs w:val="22"/>
          <w:lang w:eastAsia="zh-CN"/>
        </w:rPr>
        <w:t>. For A-IoT devices, it would be better to support MAC</w:t>
      </w:r>
      <w:r w:rsidR="00C6150E">
        <w:rPr>
          <w:rFonts w:ascii="Times New Roman" w:eastAsia="宋体" w:hAnsi="Times New Roman"/>
          <w:szCs w:val="22"/>
          <w:lang w:eastAsia="zh-CN"/>
        </w:rPr>
        <w:t xml:space="preserve"> layer to achieve</w:t>
      </w:r>
      <w:r>
        <w:rPr>
          <w:rFonts w:ascii="Times New Roman" w:eastAsia="宋体" w:hAnsi="Times New Roman"/>
          <w:szCs w:val="22"/>
          <w:lang w:eastAsia="zh-CN"/>
        </w:rPr>
        <w:t xml:space="preserve"> random access. </w:t>
      </w:r>
      <w:r w:rsidR="00345F83">
        <w:rPr>
          <w:rFonts w:ascii="Times New Roman" w:eastAsia="宋体" w:hAnsi="Times New Roman" w:hint="eastAsia"/>
          <w:szCs w:val="22"/>
          <w:lang w:eastAsia="zh-CN"/>
        </w:rPr>
        <w:t xml:space="preserve">In addition, as outlined in TR38.848, HARQ function is not supported. Therefore, we understand a simplified MAC layer is needed in A-IoT and which functions are needed can be discussed in </w:t>
      </w:r>
      <w:r w:rsidR="00B548A7">
        <w:rPr>
          <w:rFonts w:ascii="Times New Roman" w:eastAsia="宋体" w:hAnsi="Times New Roman"/>
          <w:szCs w:val="22"/>
          <w:lang w:eastAsia="zh-CN"/>
        </w:rPr>
        <w:t xml:space="preserve">the </w:t>
      </w:r>
      <w:r w:rsidR="00345F83">
        <w:rPr>
          <w:rFonts w:ascii="Times New Roman" w:eastAsia="宋体" w:hAnsi="Times New Roman" w:hint="eastAsia"/>
          <w:szCs w:val="22"/>
          <w:lang w:eastAsia="zh-CN"/>
        </w:rPr>
        <w:t xml:space="preserve">next meeting. </w:t>
      </w:r>
    </w:p>
    <w:p w14:paraId="1F576310" w14:textId="29D0418C" w:rsidR="00345F83" w:rsidRPr="008B1306" w:rsidRDefault="00345F83" w:rsidP="00D75897">
      <w:pPr>
        <w:overflowPunct w:val="0"/>
        <w:autoSpaceDE w:val="0"/>
        <w:autoSpaceDN w:val="0"/>
        <w:adjustRightInd w:val="0"/>
        <w:spacing w:line="360" w:lineRule="auto"/>
        <w:jc w:val="both"/>
        <w:textAlignment w:val="baseline"/>
        <w:rPr>
          <w:rFonts w:eastAsia="等线"/>
          <w:b/>
          <w:bCs/>
          <w:szCs w:val="22"/>
          <w:lang w:eastAsia="zh-CN"/>
        </w:rPr>
      </w:pPr>
      <w:r>
        <w:rPr>
          <w:rFonts w:eastAsia="等线"/>
          <w:b/>
          <w:bCs/>
          <w:szCs w:val="22"/>
          <w:lang w:eastAsia="zh-CN"/>
        </w:rPr>
        <w:t xml:space="preserve">Proposal </w:t>
      </w:r>
      <w:r w:rsidR="007E3B7D">
        <w:rPr>
          <w:rFonts w:eastAsia="等线" w:hint="eastAsia"/>
          <w:b/>
          <w:bCs/>
          <w:szCs w:val="22"/>
          <w:lang w:eastAsia="zh-CN"/>
        </w:rPr>
        <w:t>4</w:t>
      </w:r>
      <w:r w:rsidRPr="00746262">
        <w:rPr>
          <w:rFonts w:eastAsia="等线"/>
          <w:b/>
          <w:bCs/>
          <w:szCs w:val="22"/>
          <w:lang w:eastAsia="zh-CN"/>
        </w:rPr>
        <w:t xml:space="preserve">: </w:t>
      </w:r>
      <w:r w:rsidR="00B63DC2" w:rsidRPr="008B1306">
        <w:rPr>
          <w:rFonts w:eastAsia="等线"/>
          <w:b/>
          <w:bCs/>
          <w:szCs w:val="22"/>
          <w:lang w:eastAsia="zh-CN"/>
        </w:rPr>
        <w:t>A simplified MAC layer</w:t>
      </w:r>
      <w:r w:rsidR="00BD3519">
        <w:rPr>
          <w:rFonts w:eastAsia="等线" w:hint="eastAsia"/>
          <w:b/>
          <w:bCs/>
          <w:szCs w:val="22"/>
          <w:lang w:eastAsia="zh-CN"/>
        </w:rPr>
        <w:t xml:space="preserve"> for control plane</w:t>
      </w:r>
      <w:r w:rsidR="00B63DC2" w:rsidRPr="008B1306">
        <w:rPr>
          <w:rFonts w:eastAsia="等线"/>
          <w:b/>
          <w:bCs/>
          <w:szCs w:val="22"/>
          <w:lang w:eastAsia="zh-CN"/>
        </w:rPr>
        <w:t xml:space="preserve"> is needed in A-IoT and which functions are needed can be discussed in </w:t>
      </w:r>
      <w:r w:rsidR="00B548A7">
        <w:rPr>
          <w:rFonts w:eastAsia="等线"/>
          <w:b/>
          <w:bCs/>
          <w:szCs w:val="22"/>
          <w:lang w:eastAsia="zh-CN"/>
        </w:rPr>
        <w:t xml:space="preserve">the </w:t>
      </w:r>
      <w:r w:rsidR="00B63DC2" w:rsidRPr="008B1306">
        <w:rPr>
          <w:rFonts w:eastAsia="等线"/>
          <w:b/>
          <w:bCs/>
          <w:szCs w:val="22"/>
          <w:lang w:eastAsia="zh-CN"/>
        </w:rPr>
        <w:t>next meeting</w:t>
      </w:r>
      <w:r w:rsidR="00B63DC2">
        <w:rPr>
          <w:rFonts w:eastAsia="等线" w:hint="eastAsia"/>
          <w:b/>
          <w:bCs/>
          <w:szCs w:val="22"/>
          <w:lang w:eastAsia="zh-CN"/>
        </w:rPr>
        <w:t>.</w:t>
      </w:r>
    </w:p>
    <w:p w14:paraId="4BC8AFF1" w14:textId="5C60ED6F"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200FC3FD" w14:textId="618DE268"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 xml:space="preserve">Based on the above analysis, we have the following </w:t>
      </w:r>
      <w:r w:rsidR="00442308" w:rsidRPr="00DD6670">
        <w:rPr>
          <w:rFonts w:ascii="Times New Roman" w:hAnsi="Times New Roman"/>
          <w:szCs w:val="22"/>
          <w:lang w:eastAsia="zh-CN"/>
        </w:rPr>
        <w:t>observation</w:t>
      </w:r>
      <w:r w:rsidR="00F933F4">
        <w:rPr>
          <w:rFonts w:ascii="Times New Roman" w:hAnsi="Times New Roman"/>
          <w:szCs w:val="22"/>
          <w:lang w:eastAsia="zh-CN"/>
        </w:rPr>
        <w:t>s</w:t>
      </w:r>
      <w:r w:rsidR="00442308" w:rsidRPr="00DD6670">
        <w:rPr>
          <w:rFonts w:ascii="Times New Roman" w:hAnsi="Times New Roman"/>
          <w:szCs w:val="22"/>
          <w:lang w:eastAsia="zh-CN"/>
        </w:rPr>
        <w:t xml:space="preserve"> and </w:t>
      </w:r>
      <w:r w:rsidRPr="00DD6670">
        <w:rPr>
          <w:rFonts w:ascii="Times New Roman" w:hAnsi="Times New Roman"/>
          <w:szCs w:val="22"/>
          <w:lang w:eastAsia="zh-CN"/>
        </w:rPr>
        <w:t>proposals:</w:t>
      </w:r>
    </w:p>
    <w:p w14:paraId="37B3E68E" w14:textId="2CFE2D3E" w:rsidR="00F933F4" w:rsidRDefault="00916C25" w:rsidP="00F933F4">
      <w:pPr>
        <w:overflowPunct w:val="0"/>
        <w:autoSpaceDE w:val="0"/>
        <w:autoSpaceDN w:val="0"/>
        <w:adjustRightInd w:val="0"/>
        <w:spacing w:line="360" w:lineRule="auto"/>
        <w:jc w:val="both"/>
        <w:textAlignment w:val="baseline"/>
        <w:rPr>
          <w:rFonts w:eastAsia="等线"/>
          <w:b/>
          <w:bCs/>
          <w:szCs w:val="22"/>
          <w:lang w:eastAsia="zh-CN"/>
        </w:rPr>
      </w:pPr>
      <w:r w:rsidRPr="00746262">
        <w:rPr>
          <w:rFonts w:eastAsia="等线"/>
          <w:b/>
          <w:bCs/>
          <w:szCs w:val="22"/>
          <w:lang w:eastAsia="zh-CN"/>
        </w:rPr>
        <w:lastRenderedPageBreak/>
        <w:t>Observation</w:t>
      </w:r>
      <w:r>
        <w:rPr>
          <w:rFonts w:eastAsia="等线"/>
          <w:b/>
          <w:bCs/>
          <w:szCs w:val="22"/>
          <w:lang w:eastAsia="zh-CN"/>
        </w:rPr>
        <w:t xml:space="preserve"> 1</w:t>
      </w:r>
      <w:r w:rsidRPr="00746262">
        <w:rPr>
          <w:rFonts w:eastAsia="等线"/>
          <w:b/>
          <w:bCs/>
          <w:szCs w:val="22"/>
          <w:lang w:eastAsia="zh-CN"/>
        </w:rPr>
        <w:t xml:space="preserve">: </w:t>
      </w:r>
      <w:r>
        <w:rPr>
          <w:rFonts w:eastAsia="等线"/>
          <w:b/>
          <w:bCs/>
          <w:szCs w:val="22"/>
          <w:lang w:eastAsia="zh-CN"/>
        </w:rPr>
        <w:t>Due to the large SFO, A-IoT</w:t>
      </w:r>
      <w:r w:rsidRPr="007D3A2C">
        <w:rPr>
          <w:rFonts w:eastAsia="等线"/>
          <w:b/>
          <w:bCs/>
          <w:szCs w:val="22"/>
          <w:lang w:eastAsia="zh-CN"/>
        </w:rPr>
        <w:t xml:space="preserve"> is</w:t>
      </w:r>
      <w:r>
        <w:rPr>
          <w:rFonts w:eastAsia="等线"/>
          <w:b/>
          <w:bCs/>
          <w:szCs w:val="22"/>
          <w:lang w:eastAsia="zh-CN"/>
        </w:rPr>
        <w:t xml:space="preserve"> assumed to be</w:t>
      </w:r>
      <w:r w:rsidRPr="007D3A2C">
        <w:rPr>
          <w:rFonts w:eastAsia="等线"/>
          <w:b/>
          <w:bCs/>
          <w:szCs w:val="22"/>
          <w:lang w:eastAsia="zh-CN"/>
        </w:rPr>
        <w:t xml:space="preserve"> an asynchronous system.</w:t>
      </w:r>
    </w:p>
    <w:p w14:paraId="3E4C889E" w14:textId="77777777" w:rsidR="008C2202" w:rsidRPr="00755424" w:rsidRDefault="008C2202" w:rsidP="008C2202">
      <w:pPr>
        <w:overflowPunct w:val="0"/>
        <w:autoSpaceDE w:val="0"/>
        <w:autoSpaceDN w:val="0"/>
        <w:adjustRightInd w:val="0"/>
        <w:spacing w:line="360" w:lineRule="auto"/>
        <w:jc w:val="both"/>
        <w:textAlignment w:val="baseline"/>
        <w:rPr>
          <w:rFonts w:eastAsia="等线"/>
          <w:b/>
          <w:bCs/>
          <w:szCs w:val="22"/>
          <w:lang w:eastAsia="zh-CN"/>
        </w:rPr>
      </w:pPr>
      <w:r w:rsidRPr="00746262">
        <w:rPr>
          <w:rFonts w:eastAsia="等线"/>
          <w:b/>
          <w:bCs/>
          <w:szCs w:val="22"/>
          <w:lang w:eastAsia="zh-CN"/>
        </w:rPr>
        <w:t>Observation</w:t>
      </w:r>
      <w:r>
        <w:rPr>
          <w:rFonts w:eastAsia="等线"/>
          <w:b/>
          <w:bCs/>
          <w:szCs w:val="22"/>
          <w:lang w:eastAsia="zh-CN"/>
        </w:rPr>
        <w:t xml:space="preserve"> 2</w:t>
      </w:r>
      <w:r w:rsidRPr="00746262">
        <w:rPr>
          <w:rFonts w:eastAsia="等线"/>
          <w:b/>
          <w:bCs/>
          <w:szCs w:val="22"/>
          <w:lang w:eastAsia="zh-CN"/>
        </w:rPr>
        <w:t xml:space="preserve">: </w:t>
      </w:r>
      <w:r>
        <w:rPr>
          <w:rFonts w:eastAsia="等线"/>
          <w:b/>
          <w:bCs/>
          <w:szCs w:val="22"/>
          <w:lang w:eastAsia="zh-CN"/>
        </w:rPr>
        <w:t>Due to the limited memory, ~1</w:t>
      </w:r>
      <w:r w:rsidRPr="00755424">
        <w:rPr>
          <w:rFonts w:eastAsia="等线"/>
          <w:b/>
          <w:bCs/>
          <w:szCs w:val="22"/>
          <w:lang w:eastAsia="zh-CN"/>
        </w:rPr>
        <w:t xml:space="preserve">µW power </w:t>
      </w:r>
      <w:r>
        <w:rPr>
          <w:rFonts w:eastAsia="等线"/>
          <w:b/>
          <w:bCs/>
          <w:szCs w:val="22"/>
          <w:lang w:eastAsia="zh-CN"/>
        </w:rPr>
        <w:t>A-IoT</w:t>
      </w:r>
      <w:r w:rsidRPr="00755424">
        <w:rPr>
          <w:rFonts w:eastAsia="等线"/>
          <w:b/>
          <w:bCs/>
          <w:szCs w:val="22"/>
          <w:lang w:eastAsia="zh-CN"/>
        </w:rPr>
        <w:t xml:space="preserve"> device</w:t>
      </w:r>
      <w:r>
        <w:rPr>
          <w:rFonts w:eastAsia="等线"/>
          <w:b/>
          <w:bCs/>
          <w:szCs w:val="22"/>
          <w:lang w:eastAsia="zh-CN"/>
        </w:rPr>
        <w:t xml:space="preserve">s cannot support buffering </w:t>
      </w:r>
      <w:r>
        <w:rPr>
          <w:rFonts w:eastAsia="等线" w:hint="eastAsia"/>
          <w:b/>
          <w:bCs/>
          <w:szCs w:val="22"/>
          <w:lang w:eastAsia="zh-CN"/>
        </w:rPr>
        <w:t>too large</w:t>
      </w:r>
      <w:r>
        <w:rPr>
          <w:rFonts w:eastAsia="等线"/>
          <w:b/>
          <w:bCs/>
          <w:szCs w:val="22"/>
          <w:lang w:eastAsia="zh-CN"/>
        </w:rPr>
        <w:t xml:space="preserve"> size of transport block or intermediate data. </w:t>
      </w:r>
    </w:p>
    <w:p w14:paraId="7B5603F2" w14:textId="77777777" w:rsidR="008C2202" w:rsidRDefault="008C2202" w:rsidP="008C2202">
      <w:pPr>
        <w:overflowPunct w:val="0"/>
        <w:autoSpaceDE w:val="0"/>
        <w:autoSpaceDN w:val="0"/>
        <w:adjustRightInd w:val="0"/>
        <w:spacing w:before="180" w:line="360" w:lineRule="auto"/>
        <w:jc w:val="both"/>
        <w:textAlignment w:val="baseline"/>
        <w:rPr>
          <w:rFonts w:eastAsia="等线"/>
          <w:b/>
          <w:bCs/>
          <w:szCs w:val="22"/>
          <w:lang w:eastAsia="zh-CN"/>
        </w:rPr>
      </w:pPr>
      <w:r w:rsidRPr="00B548A7">
        <w:rPr>
          <w:rFonts w:eastAsia="等线"/>
          <w:b/>
          <w:bCs/>
          <w:szCs w:val="22"/>
          <w:lang w:eastAsia="zh-CN"/>
        </w:rPr>
        <w:t xml:space="preserve">Proposal 1: </w:t>
      </w:r>
      <w:r w:rsidRPr="00F2566B">
        <w:rPr>
          <w:rFonts w:eastAsia="等线" w:hint="eastAsia"/>
          <w:b/>
          <w:bCs/>
          <w:szCs w:val="22"/>
          <w:lang w:eastAsia="zh-CN"/>
        </w:rPr>
        <w:t>T</w:t>
      </w:r>
      <w:r w:rsidRPr="00F2566B">
        <w:rPr>
          <w:rFonts w:eastAsia="等线"/>
          <w:b/>
          <w:bCs/>
          <w:szCs w:val="22"/>
          <w:lang w:eastAsia="zh-CN"/>
        </w:rPr>
        <w:t>here is no need to include at least AM/UM mode in both PDCP layer and RLC layer in the control plane of A-IoT</w:t>
      </w:r>
      <w:r w:rsidRPr="00F2566B">
        <w:rPr>
          <w:rFonts w:eastAsia="等线" w:hint="eastAsia"/>
          <w:b/>
          <w:bCs/>
          <w:szCs w:val="22"/>
          <w:lang w:eastAsia="zh-CN"/>
        </w:rPr>
        <w:t xml:space="preserve">. </w:t>
      </w:r>
    </w:p>
    <w:p w14:paraId="61323D42" w14:textId="77777777" w:rsidR="007E3B7D" w:rsidRPr="008B1306" w:rsidRDefault="007E3B7D" w:rsidP="007E3B7D">
      <w:pPr>
        <w:overflowPunct w:val="0"/>
        <w:autoSpaceDE w:val="0"/>
        <w:autoSpaceDN w:val="0"/>
        <w:adjustRightInd w:val="0"/>
        <w:spacing w:line="360" w:lineRule="auto"/>
        <w:jc w:val="both"/>
        <w:textAlignment w:val="baseline"/>
        <w:rPr>
          <w:rFonts w:eastAsia="等线"/>
          <w:b/>
          <w:bCs/>
          <w:szCs w:val="22"/>
          <w:lang w:eastAsia="zh-CN"/>
        </w:rPr>
      </w:pPr>
      <w:r>
        <w:rPr>
          <w:rFonts w:eastAsia="等线"/>
          <w:b/>
          <w:bCs/>
          <w:szCs w:val="22"/>
          <w:lang w:eastAsia="zh-CN"/>
        </w:rPr>
        <w:t xml:space="preserve">Proposal </w:t>
      </w:r>
      <w:r>
        <w:rPr>
          <w:rFonts w:eastAsia="等线" w:hint="eastAsia"/>
          <w:b/>
          <w:bCs/>
          <w:szCs w:val="22"/>
          <w:lang w:eastAsia="zh-CN"/>
        </w:rPr>
        <w:t>2</w:t>
      </w:r>
      <w:r w:rsidRPr="00746262">
        <w:rPr>
          <w:rFonts w:eastAsia="等线"/>
          <w:b/>
          <w:bCs/>
          <w:szCs w:val="22"/>
          <w:lang w:eastAsia="zh-CN"/>
        </w:rPr>
        <w:t xml:space="preserve">: </w:t>
      </w:r>
      <w:r>
        <w:rPr>
          <w:rFonts w:eastAsia="等线"/>
          <w:b/>
          <w:bCs/>
          <w:szCs w:val="22"/>
          <w:lang w:eastAsia="zh-CN"/>
        </w:rPr>
        <w:t>Except SRB0, all other SRBs would not be supported by A-IoT</w:t>
      </w:r>
      <w:r>
        <w:rPr>
          <w:rFonts w:eastAsia="等线" w:hint="eastAsia"/>
          <w:b/>
          <w:bCs/>
          <w:szCs w:val="22"/>
          <w:lang w:eastAsia="zh-CN"/>
        </w:rPr>
        <w:t xml:space="preserve"> if RRC layer for A-IoT is supported</w:t>
      </w:r>
      <w:r>
        <w:rPr>
          <w:rFonts w:eastAsia="等线"/>
          <w:b/>
          <w:bCs/>
          <w:szCs w:val="22"/>
          <w:lang w:eastAsia="zh-CN"/>
        </w:rPr>
        <w:t xml:space="preserve">. </w:t>
      </w:r>
    </w:p>
    <w:p w14:paraId="0D9BCD15" w14:textId="77777777" w:rsidR="007F5205" w:rsidRDefault="007F5205" w:rsidP="00BD3519">
      <w:pPr>
        <w:overflowPunct w:val="0"/>
        <w:autoSpaceDE w:val="0"/>
        <w:autoSpaceDN w:val="0"/>
        <w:adjustRightInd w:val="0"/>
        <w:spacing w:line="360" w:lineRule="auto"/>
        <w:jc w:val="both"/>
        <w:textAlignment w:val="baseline"/>
        <w:rPr>
          <w:rFonts w:eastAsia="等线"/>
          <w:b/>
          <w:bCs/>
          <w:szCs w:val="22"/>
          <w:lang w:eastAsia="zh-CN"/>
        </w:rPr>
      </w:pPr>
      <w:r w:rsidRPr="007F5205">
        <w:rPr>
          <w:rFonts w:eastAsia="等线"/>
          <w:b/>
          <w:bCs/>
          <w:szCs w:val="22"/>
          <w:lang w:eastAsia="zh-CN"/>
        </w:rPr>
        <w:t xml:space="preserve">Proposal 3: A-IoT can support No RRC layer as there are no RRC states and the MIB/paging information can be encoded in MAC layer. </w:t>
      </w:r>
    </w:p>
    <w:p w14:paraId="23CDFBB2" w14:textId="30E29A23" w:rsidR="00BD3519" w:rsidRPr="00B37302" w:rsidRDefault="00B548A7" w:rsidP="00BD3519">
      <w:pPr>
        <w:overflowPunct w:val="0"/>
        <w:autoSpaceDE w:val="0"/>
        <w:autoSpaceDN w:val="0"/>
        <w:adjustRightInd w:val="0"/>
        <w:spacing w:line="360" w:lineRule="auto"/>
        <w:jc w:val="both"/>
        <w:textAlignment w:val="baseline"/>
        <w:rPr>
          <w:rFonts w:eastAsia="等线"/>
          <w:b/>
          <w:bCs/>
          <w:szCs w:val="22"/>
          <w:lang w:eastAsia="zh-CN"/>
        </w:rPr>
      </w:pPr>
      <w:bookmarkStart w:id="0" w:name="_GoBack"/>
      <w:bookmarkEnd w:id="0"/>
      <w:r>
        <w:rPr>
          <w:rFonts w:eastAsia="等线"/>
          <w:b/>
          <w:bCs/>
          <w:szCs w:val="22"/>
          <w:lang w:eastAsia="zh-CN"/>
        </w:rPr>
        <w:t xml:space="preserve">Proposal </w:t>
      </w:r>
      <w:r>
        <w:rPr>
          <w:rFonts w:eastAsia="等线" w:hint="eastAsia"/>
          <w:b/>
          <w:bCs/>
          <w:szCs w:val="22"/>
          <w:lang w:eastAsia="zh-CN"/>
        </w:rPr>
        <w:t>4</w:t>
      </w:r>
      <w:r w:rsidRPr="00746262">
        <w:rPr>
          <w:rFonts w:eastAsia="等线"/>
          <w:b/>
          <w:bCs/>
          <w:szCs w:val="22"/>
          <w:lang w:eastAsia="zh-CN"/>
        </w:rPr>
        <w:t xml:space="preserve">: </w:t>
      </w:r>
      <w:r w:rsidRPr="00F2566B">
        <w:rPr>
          <w:rFonts w:eastAsia="等线"/>
          <w:b/>
          <w:bCs/>
          <w:szCs w:val="22"/>
          <w:lang w:eastAsia="zh-CN"/>
        </w:rPr>
        <w:t>A simplified MAC layer</w:t>
      </w:r>
      <w:r>
        <w:rPr>
          <w:rFonts w:eastAsia="等线" w:hint="eastAsia"/>
          <w:b/>
          <w:bCs/>
          <w:szCs w:val="22"/>
          <w:lang w:eastAsia="zh-CN"/>
        </w:rPr>
        <w:t xml:space="preserve"> for control plane</w:t>
      </w:r>
      <w:r w:rsidRPr="00F2566B">
        <w:rPr>
          <w:rFonts w:eastAsia="等线"/>
          <w:b/>
          <w:bCs/>
          <w:szCs w:val="22"/>
          <w:lang w:eastAsia="zh-CN"/>
        </w:rPr>
        <w:t xml:space="preserve"> is needed in A-IoT and which functions are needed can be discussed in </w:t>
      </w:r>
      <w:r>
        <w:rPr>
          <w:rFonts w:eastAsia="等线"/>
          <w:b/>
          <w:bCs/>
          <w:szCs w:val="22"/>
          <w:lang w:eastAsia="zh-CN"/>
        </w:rPr>
        <w:t xml:space="preserve">the </w:t>
      </w:r>
      <w:r w:rsidRPr="00F2566B">
        <w:rPr>
          <w:rFonts w:eastAsia="等线"/>
          <w:b/>
          <w:bCs/>
          <w:szCs w:val="22"/>
          <w:lang w:eastAsia="zh-CN"/>
        </w:rPr>
        <w:t>next meeting</w:t>
      </w:r>
      <w:r>
        <w:rPr>
          <w:rFonts w:eastAsia="等线" w:hint="eastAsia"/>
          <w:b/>
          <w:bCs/>
          <w:szCs w:val="22"/>
          <w:lang w:eastAsia="zh-CN"/>
        </w:rPr>
        <w: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13833C6C" w14:textId="12F137C2" w:rsidR="00F933F4" w:rsidRDefault="00F933F4" w:rsidP="00F933F4">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F933F4">
        <w:rPr>
          <w:rFonts w:ascii="Times New Roman" w:eastAsia="宋体" w:hAnsi="Times New Roman"/>
          <w:sz w:val="20"/>
          <w:lang w:eastAsia="zh-CN"/>
        </w:rPr>
        <w:t>RP-234058</w:t>
      </w:r>
      <w:r>
        <w:rPr>
          <w:rFonts w:ascii="Times New Roman" w:eastAsia="宋体" w:hAnsi="Times New Roman"/>
          <w:sz w:val="20"/>
          <w:lang w:eastAsia="zh-CN"/>
        </w:rPr>
        <w:t xml:space="preserve">, </w:t>
      </w:r>
      <w:r w:rsidRPr="00F933F4">
        <w:rPr>
          <w:rFonts w:ascii="Times New Roman" w:eastAsia="宋体" w:hAnsi="Times New Roman"/>
          <w:sz w:val="20"/>
          <w:lang w:eastAsia="zh-CN"/>
        </w:rPr>
        <w:t>New SID: Study on solutions for Ambient IoT (Internet of Things) in NR</w:t>
      </w:r>
    </w:p>
    <w:p w14:paraId="4AF4C6F2" w14:textId="5F1FFEE8" w:rsidR="00F933F4" w:rsidRDefault="00F933F4" w:rsidP="00F933F4">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hint="eastAsia"/>
          <w:sz w:val="20"/>
          <w:lang w:eastAsia="zh-CN"/>
        </w:rPr>
        <w:t>R</w:t>
      </w:r>
      <w:r>
        <w:rPr>
          <w:rFonts w:ascii="Times New Roman" w:eastAsia="宋体" w:hAnsi="Times New Roman"/>
          <w:sz w:val="20"/>
          <w:lang w:eastAsia="zh-CN"/>
        </w:rPr>
        <w:t xml:space="preserve">1-240xxxx, </w:t>
      </w:r>
      <w:r>
        <w:rPr>
          <w:rFonts w:ascii="Times New Roman" w:hAnsi="Times New Roman"/>
          <w:sz w:val="20"/>
        </w:rPr>
        <w:t>Draft</w:t>
      </w:r>
      <w:r w:rsidRPr="009537ED">
        <w:rPr>
          <w:rFonts w:ascii="Times New Roman" w:hAnsi="Times New Roman"/>
          <w:sz w:val="20"/>
        </w:rPr>
        <w:t xml:space="preserve"> Report of 3GPP TSG RAN WG1 #11</w:t>
      </w:r>
      <w:r>
        <w:rPr>
          <w:rFonts w:ascii="Times New Roman" w:hAnsi="Times New Roman"/>
          <w:sz w:val="20"/>
        </w:rPr>
        <w:t>6</w:t>
      </w:r>
      <w:r w:rsidRPr="009537ED">
        <w:rPr>
          <w:rFonts w:ascii="Times New Roman" w:hAnsi="Times New Roman"/>
          <w:sz w:val="20"/>
        </w:rPr>
        <w:t xml:space="preserve"> v</w:t>
      </w:r>
      <w:r>
        <w:rPr>
          <w:rFonts w:ascii="Times New Roman" w:hAnsi="Times New Roman"/>
          <w:sz w:val="20"/>
        </w:rPr>
        <w:t>0.3</w:t>
      </w:r>
      <w:r w:rsidRPr="009537ED">
        <w:rPr>
          <w:rFonts w:ascii="Times New Roman" w:hAnsi="Times New Roman"/>
          <w:sz w:val="20"/>
        </w:rPr>
        <w:t>.0</w:t>
      </w:r>
      <w:r>
        <w:rPr>
          <w:rFonts w:ascii="Times New Roman" w:hAnsi="Times New Roman"/>
          <w:sz w:val="20"/>
        </w:rPr>
        <w:t xml:space="preserve">, </w:t>
      </w:r>
      <w:r w:rsidRPr="00066B1A">
        <w:rPr>
          <w:rFonts w:ascii="Times New Roman" w:hAnsi="Times New Roman"/>
          <w:sz w:val="20"/>
        </w:rPr>
        <w:t>Athens, Greece</w:t>
      </w:r>
      <w:r>
        <w:rPr>
          <w:rFonts w:ascii="Times New Roman" w:hAnsi="Times New Roman"/>
          <w:sz w:val="20"/>
        </w:rPr>
        <w:t>.</w:t>
      </w:r>
    </w:p>
    <w:p w14:paraId="14C4C55B" w14:textId="2B032905" w:rsidR="00DD6670" w:rsidRPr="00F936E5" w:rsidRDefault="00DD6670" w:rsidP="001140C1">
      <w:pPr>
        <w:overflowPunct w:val="0"/>
        <w:autoSpaceDE w:val="0"/>
        <w:autoSpaceDN w:val="0"/>
        <w:adjustRightInd w:val="0"/>
        <w:textAlignment w:val="baseline"/>
        <w:rPr>
          <w:rFonts w:ascii="Times New Roman" w:eastAsia="宋体" w:hAnsi="Times New Roman"/>
          <w:sz w:val="20"/>
          <w:lang w:eastAsia="zh-CN"/>
        </w:rPr>
      </w:pPr>
    </w:p>
    <w:sectPr w:rsidR="00DD6670" w:rsidRPr="00F936E5" w:rsidSect="005A727E">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C05AD" w14:textId="77777777" w:rsidR="007C7514" w:rsidRDefault="007C7514" w:rsidP="00912621">
      <w:pPr>
        <w:spacing w:after="0"/>
      </w:pPr>
      <w:r>
        <w:separator/>
      </w:r>
    </w:p>
  </w:endnote>
  <w:endnote w:type="continuationSeparator" w:id="0">
    <w:p w14:paraId="418E5957" w14:textId="77777777" w:rsidR="007C7514" w:rsidRDefault="007C7514"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828EE" w14:textId="77777777" w:rsidR="007C7514" w:rsidRDefault="007C7514" w:rsidP="00912621">
      <w:pPr>
        <w:spacing w:after="0"/>
      </w:pPr>
      <w:r>
        <w:separator/>
      </w:r>
    </w:p>
  </w:footnote>
  <w:footnote w:type="continuationSeparator" w:id="0">
    <w:p w14:paraId="7295205D" w14:textId="77777777" w:rsidR="007C7514" w:rsidRDefault="007C7514"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6A68C6"/>
    <w:multiLevelType w:val="hybridMultilevel"/>
    <w:tmpl w:val="D9646B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22"/>
  </w:num>
  <w:num w:numId="3">
    <w:abstractNumId w:val="20"/>
  </w:num>
  <w:num w:numId="4">
    <w:abstractNumId w:val="14"/>
  </w:num>
  <w:num w:numId="5">
    <w:abstractNumId w:val="10"/>
  </w:num>
  <w:num w:numId="6">
    <w:abstractNumId w:val="9"/>
  </w:num>
  <w:num w:numId="7">
    <w:abstractNumId w:val="0"/>
  </w:num>
  <w:num w:numId="8">
    <w:abstractNumId w:val="3"/>
  </w:num>
  <w:num w:numId="9">
    <w:abstractNumId w:val="5"/>
  </w:num>
  <w:num w:numId="10">
    <w:abstractNumId w:val="6"/>
  </w:num>
  <w:num w:numId="11">
    <w:abstractNumId w:val="19"/>
  </w:num>
  <w:num w:numId="12">
    <w:abstractNumId w:val="21"/>
  </w:num>
  <w:num w:numId="13">
    <w:abstractNumId w:val="7"/>
  </w:num>
  <w:num w:numId="14">
    <w:abstractNumId w:val="15"/>
  </w:num>
  <w:num w:numId="15">
    <w:abstractNumId w:val="2"/>
  </w:num>
  <w:num w:numId="16">
    <w:abstractNumId w:val="8"/>
  </w:num>
  <w:num w:numId="17">
    <w:abstractNumId w:val="23"/>
  </w:num>
  <w:num w:numId="18">
    <w:abstractNumId w:val="11"/>
  </w:num>
  <w:num w:numId="19">
    <w:abstractNumId w:val="16"/>
  </w:num>
  <w:num w:numId="20">
    <w:abstractNumId w:val="4"/>
  </w:num>
  <w:num w:numId="21">
    <w:abstractNumId w:val="17"/>
  </w:num>
  <w:num w:numId="22">
    <w:abstractNumId w:val="13"/>
  </w:num>
  <w:num w:numId="23">
    <w:abstractNumId w:val="1"/>
  </w:num>
  <w:num w:numId="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3950"/>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30C0"/>
    <w:rsid w:val="0002339C"/>
    <w:rsid w:val="00025FCB"/>
    <w:rsid w:val="00027486"/>
    <w:rsid w:val="00027A12"/>
    <w:rsid w:val="00027C89"/>
    <w:rsid w:val="00030364"/>
    <w:rsid w:val="0003047D"/>
    <w:rsid w:val="000306E6"/>
    <w:rsid w:val="0003260E"/>
    <w:rsid w:val="00032963"/>
    <w:rsid w:val="00035E6A"/>
    <w:rsid w:val="00036389"/>
    <w:rsid w:val="000369EB"/>
    <w:rsid w:val="000400C4"/>
    <w:rsid w:val="0004190C"/>
    <w:rsid w:val="00041DB4"/>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4182"/>
    <w:rsid w:val="000646DB"/>
    <w:rsid w:val="00064CCE"/>
    <w:rsid w:val="00064E90"/>
    <w:rsid w:val="00066250"/>
    <w:rsid w:val="000664E7"/>
    <w:rsid w:val="00066942"/>
    <w:rsid w:val="00066D1B"/>
    <w:rsid w:val="00070658"/>
    <w:rsid w:val="00071700"/>
    <w:rsid w:val="00072D76"/>
    <w:rsid w:val="000732AA"/>
    <w:rsid w:val="00073E84"/>
    <w:rsid w:val="00075573"/>
    <w:rsid w:val="000767B8"/>
    <w:rsid w:val="00077AD7"/>
    <w:rsid w:val="00083327"/>
    <w:rsid w:val="000834E7"/>
    <w:rsid w:val="0008382B"/>
    <w:rsid w:val="00084892"/>
    <w:rsid w:val="000869B3"/>
    <w:rsid w:val="00087A09"/>
    <w:rsid w:val="0009037E"/>
    <w:rsid w:val="00090FBE"/>
    <w:rsid w:val="00091A59"/>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D0"/>
    <w:rsid w:val="000E4BFD"/>
    <w:rsid w:val="000E4C6D"/>
    <w:rsid w:val="000E555F"/>
    <w:rsid w:val="000E62CC"/>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38CE"/>
    <w:rsid w:val="000F472C"/>
    <w:rsid w:val="000F7724"/>
    <w:rsid w:val="00101B73"/>
    <w:rsid w:val="00101BE1"/>
    <w:rsid w:val="00102D69"/>
    <w:rsid w:val="00105FBA"/>
    <w:rsid w:val="001062B8"/>
    <w:rsid w:val="001069D7"/>
    <w:rsid w:val="00111B68"/>
    <w:rsid w:val="00112DF2"/>
    <w:rsid w:val="00112ECA"/>
    <w:rsid w:val="001130EF"/>
    <w:rsid w:val="001140C1"/>
    <w:rsid w:val="001142CC"/>
    <w:rsid w:val="00114861"/>
    <w:rsid w:val="00115999"/>
    <w:rsid w:val="001170A3"/>
    <w:rsid w:val="00117D6E"/>
    <w:rsid w:val="00120021"/>
    <w:rsid w:val="00121855"/>
    <w:rsid w:val="00121C11"/>
    <w:rsid w:val="00122602"/>
    <w:rsid w:val="00122C11"/>
    <w:rsid w:val="001230E4"/>
    <w:rsid w:val="00123AB6"/>
    <w:rsid w:val="00124D42"/>
    <w:rsid w:val="00125489"/>
    <w:rsid w:val="001259DC"/>
    <w:rsid w:val="00126AFB"/>
    <w:rsid w:val="00130F3F"/>
    <w:rsid w:val="00131D97"/>
    <w:rsid w:val="00132241"/>
    <w:rsid w:val="001323EA"/>
    <w:rsid w:val="00132D82"/>
    <w:rsid w:val="0013432A"/>
    <w:rsid w:val="0013481F"/>
    <w:rsid w:val="001362A5"/>
    <w:rsid w:val="00136D25"/>
    <w:rsid w:val="00137D43"/>
    <w:rsid w:val="001401C9"/>
    <w:rsid w:val="001403B3"/>
    <w:rsid w:val="00140747"/>
    <w:rsid w:val="0014092B"/>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5746"/>
    <w:rsid w:val="0015639B"/>
    <w:rsid w:val="001600AA"/>
    <w:rsid w:val="00161043"/>
    <w:rsid w:val="00162511"/>
    <w:rsid w:val="00162E5D"/>
    <w:rsid w:val="001635AB"/>
    <w:rsid w:val="00164047"/>
    <w:rsid w:val="00164861"/>
    <w:rsid w:val="00165DD2"/>
    <w:rsid w:val="001661A7"/>
    <w:rsid w:val="00166963"/>
    <w:rsid w:val="00166D8A"/>
    <w:rsid w:val="001672CF"/>
    <w:rsid w:val="00170011"/>
    <w:rsid w:val="001706B6"/>
    <w:rsid w:val="0017077B"/>
    <w:rsid w:val="00172941"/>
    <w:rsid w:val="001744B2"/>
    <w:rsid w:val="00175BD4"/>
    <w:rsid w:val="00175E53"/>
    <w:rsid w:val="00180A99"/>
    <w:rsid w:val="00180F8A"/>
    <w:rsid w:val="001810B8"/>
    <w:rsid w:val="001843F4"/>
    <w:rsid w:val="00184A34"/>
    <w:rsid w:val="00184F37"/>
    <w:rsid w:val="00185B8F"/>
    <w:rsid w:val="00186088"/>
    <w:rsid w:val="001860BF"/>
    <w:rsid w:val="0018630B"/>
    <w:rsid w:val="001868B7"/>
    <w:rsid w:val="00187F79"/>
    <w:rsid w:val="00190A2A"/>
    <w:rsid w:val="00191F40"/>
    <w:rsid w:val="00191FD3"/>
    <w:rsid w:val="0019276B"/>
    <w:rsid w:val="001928AD"/>
    <w:rsid w:val="00193698"/>
    <w:rsid w:val="00194764"/>
    <w:rsid w:val="0019507E"/>
    <w:rsid w:val="00195335"/>
    <w:rsid w:val="00196420"/>
    <w:rsid w:val="00196AA8"/>
    <w:rsid w:val="00196DFF"/>
    <w:rsid w:val="00197120"/>
    <w:rsid w:val="00197E12"/>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2B14"/>
    <w:rsid w:val="001B2FF4"/>
    <w:rsid w:val="001B3AF9"/>
    <w:rsid w:val="001B3B1B"/>
    <w:rsid w:val="001B3EE6"/>
    <w:rsid w:val="001B467E"/>
    <w:rsid w:val="001B54EF"/>
    <w:rsid w:val="001B55EB"/>
    <w:rsid w:val="001B5824"/>
    <w:rsid w:val="001B5AB4"/>
    <w:rsid w:val="001B65EE"/>
    <w:rsid w:val="001C007F"/>
    <w:rsid w:val="001C14AF"/>
    <w:rsid w:val="001C1A09"/>
    <w:rsid w:val="001C1A4F"/>
    <w:rsid w:val="001C2BF7"/>
    <w:rsid w:val="001C2C36"/>
    <w:rsid w:val="001C309B"/>
    <w:rsid w:val="001C493C"/>
    <w:rsid w:val="001C5557"/>
    <w:rsid w:val="001C7001"/>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636D"/>
    <w:rsid w:val="001E6636"/>
    <w:rsid w:val="001E691A"/>
    <w:rsid w:val="001E7D73"/>
    <w:rsid w:val="001E7DBF"/>
    <w:rsid w:val="001F13BD"/>
    <w:rsid w:val="001F2876"/>
    <w:rsid w:val="001F3D1B"/>
    <w:rsid w:val="001F55F1"/>
    <w:rsid w:val="001F78C9"/>
    <w:rsid w:val="002004D0"/>
    <w:rsid w:val="002007AB"/>
    <w:rsid w:val="0020081C"/>
    <w:rsid w:val="00201285"/>
    <w:rsid w:val="00202DA2"/>
    <w:rsid w:val="00202DBD"/>
    <w:rsid w:val="00205816"/>
    <w:rsid w:val="00205DA2"/>
    <w:rsid w:val="002064FD"/>
    <w:rsid w:val="002129C4"/>
    <w:rsid w:val="00214860"/>
    <w:rsid w:val="00214BA6"/>
    <w:rsid w:val="002165C4"/>
    <w:rsid w:val="00217BBD"/>
    <w:rsid w:val="00217D3F"/>
    <w:rsid w:val="00217D49"/>
    <w:rsid w:val="00221588"/>
    <w:rsid w:val="00222875"/>
    <w:rsid w:val="002230FE"/>
    <w:rsid w:val="00224209"/>
    <w:rsid w:val="0022713E"/>
    <w:rsid w:val="00227451"/>
    <w:rsid w:val="002274B5"/>
    <w:rsid w:val="002277BF"/>
    <w:rsid w:val="00230C7C"/>
    <w:rsid w:val="00230D7C"/>
    <w:rsid w:val="00230F8B"/>
    <w:rsid w:val="0023110F"/>
    <w:rsid w:val="002313D3"/>
    <w:rsid w:val="002313E0"/>
    <w:rsid w:val="00231AC2"/>
    <w:rsid w:val="00235189"/>
    <w:rsid w:val="0023521B"/>
    <w:rsid w:val="00235E70"/>
    <w:rsid w:val="00236BAB"/>
    <w:rsid w:val="00236F4A"/>
    <w:rsid w:val="002400C8"/>
    <w:rsid w:val="0024252C"/>
    <w:rsid w:val="0024252F"/>
    <w:rsid w:val="00242912"/>
    <w:rsid w:val="00242CA8"/>
    <w:rsid w:val="00243236"/>
    <w:rsid w:val="00243571"/>
    <w:rsid w:val="00244376"/>
    <w:rsid w:val="00244BEF"/>
    <w:rsid w:val="00245CDE"/>
    <w:rsid w:val="00246259"/>
    <w:rsid w:val="00246CC5"/>
    <w:rsid w:val="002470AE"/>
    <w:rsid w:val="00250645"/>
    <w:rsid w:val="00250CCF"/>
    <w:rsid w:val="00251F5A"/>
    <w:rsid w:val="0025458C"/>
    <w:rsid w:val="0025461D"/>
    <w:rsid w:val="00254C82"/>
    <w:rsid w:val="00254F0A"/>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773A3"/>
    <w:rsid w:val="00280054"/>
    <w:rsid w:val="00280C9C"/>
    <w:rsid w:val="00280D1E"/>
    <w:rsid w:val="00284DCA"/>
    <w:rsid w:val="0028537A"/>
    <w:rsid w:val="00285BD2"/>
    <w:rsid w:val="00286589"/>
    <w:rsid w:val="00287C99"/>
    <w:rsid w:val="002904C4"/>
    <w:rsid w:val="002920E0"/>
    <w:rsid w:val="0029256A"/>
    <w:rsid w:val="002952AA"/>
    <w:rsid w:val="00295EBD"/>
    <w:rsid w:val="00296B8E"/>
    <w:rsid w:val="0029751A"/>
    <w:rsid w:val="00297526"/>
    <w:rsid w:val="002A1270"/>
    <w:rsid w:val="002A12AB"/>
    <w:rsid w:val="002A1320"/>
    <w:rsid w:val="002A1D59"/>
    <w:rsid w:val="002A1F69"/>
    <w:rsid w:val="002A2159"/>
    <w:rsid w:val="002A29B1"/>
    <w:rsid w:val="002A2FEC"/>
    <w:rsid w:val="002A3349"/>
    <w:rsid w:val="002A3C40"/>
    <w:rsid w:val="002A402B"/>
    <w:rsid w:val="002A4A70"/>
    <w:rsid w:val="002A56D4"/>
    <w:rsid w:val="002A5957"/>
    <w:rsid w:val="002A6FDB"/>
    <w:rsid w:val="002A7180"/>
    <w:rsid w:val="002A7436"/>
    <w:rsid w:val="002A77F1"/>
    <w:rsid w:val="002A7F96"/>
    <w:rsid w:val="002B1124"/>
    <w:rsid w:val="002B1588"/>
    <w:rsid w:val="002B185F"/>
    <w:rsid w:val="002B1D95"/>
    <w:rsid w:val="002B20F8"/>
    <w:rsid w:val="002B5A50"/>
    <w:rsid w:val="002C1C52"/>
    <w:rsid w:val="002C2070"/>
    <w:rsid w:val="002C2844"/>
    <w:rsid w:val="002C396B"/>
    <w:rsid w:val="002C4841"/>
    <w:rsid w:val="002C5B9C"/>
    <w:rsid w:val="002C5FB0"/>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AE5"/>
    <w:rsid w:val="002F252E"/>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BBD"/>
    <w:rsid w:val="00316D04"/>
    <w:rsid w:val="00317B90"/>
    <w:rsid w:val="00320BE3"/>
    <w:rsid w:val="003214A6"/>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2A43"/>
    <w:rsid w:val="003342D8"/>
    <w:rsid w:val="00341186"/>
    <w:rsid w:val="00342D80"/>
    <w:rsid w:val="003438FA"/>
    <w:rsid w:val="003454BC"/>
    <w:rsid w:val="00345A40"/>
    <w:rsid w:val="00345F83"/>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0D46"/>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1532"/>
    <w:rsid w:val="003D3983"/>
    <w:rsid w:val="003D3A3F"/>
    <w:rsid w:val="003D48AD"/>
    <w:rsid w:val="003D4A3D"/>
    <w:rsid w:val="003D4CC4"/>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40040B"/>
    <w:rsid w:val="0040238B"/>
    <w:rsid w:val="00404F64"/>
    <w:rsid w:val="004054BE"/>
    <w:rsid w:val="00405794"/>
    <w:rsid w:val="00405FCE"/>
    <w:rsid w:val="00406860"/>
    <w:rsid w:val="00407202"/>
    <w:rsid w:val="004129F4"/>
    <w:rsid w:val="00412DE7"/>
    <w:rsid w:val="004148BB"/>
    <w:rsid w:val="0041633E"/>
    <w:rsid w:val="00417457"/>
    <w:rsid w:val="004205CB"/>
    <w:rsid w:val="004209D5"/>
    <w:rsid w:val="0042126F"/>
    <w:rsid w:val="00422C5E"/>
    <w:rsid w:val="00424238"/>
    <w:rsid w:val="00426730"/>
    <w:rsid w:val="0042724F"/>
    <w:rsid w:val="00427E5F"/>
    <w:rsid w:val="004300C4"/>
    <w:rsid w:val="00430537"/>
    <w:rsid w:val="00430B4E"/>
    <w:rsid w:val="00432E6B"/>
    <w:rsid w:val="00432FE0"/>
    <w:rsid w:val="004351B0"/>
    <w:rsid w:val="0043563F"/>
    <w:rsid w:val="0043586C"/>
    <w:rsid w:val="004358FB"/>
    <w:rsid w:val="00436BCE"/>
    <w:rsid w:val="00442308"/>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FC1"/>
    <w:rsid w:val="00460ACA"/>
    <w:rsid w:val="0046173A"/>
    <w:rsid w:val="00462444"/>
    <w:rsid w:val="004626DA"/>
    <w:rsid w:val="00462702"/>
    <w:rsid w:val="004628C5"/>
    <w:rsid w:val="0046305E"/>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5F89"/>
    <w:rsid w:val="00486303"/>
    <w:rsid w:val="00487653"/>
    <w:rsid w:val="00490D85"/>
    <w:rsid w:val="00491B2B"/>
    <w:rsid w:val="00493248"/>
    <w:rsid w:val="00493CDE"/>
    <w:rsid w:val="004958DF"/>
    <w:rsid w:val="00495F5A"/>
    <w:rsid w:val="00496621"/>
    <w:rsid w:val="00496CA3"/>
    <w:rsid w:val="00497FBD"/>
    <w:rsid w:val="004A003B"/>
    <w:rsid w:val="004A0D59"/>
    <w:rsid w:val="004A0FAA"/>
    <w:rsid w:val="004A2BD6"/>
    <w:rsid w:val="004A3780"/>
    <w:rsid w:val="004A40BC"/>
    <w:rsid w:val="004A42D7"/>
    <w:rsid w:val="004A532F"/>
    <w:rsid w:val="004A53AF"/>
    <w:rsid w:val="004A5985"/>
    <w:rsid w:val="004A7E6C"/>
    <w:rsid w:val="004B1B9E"/>
    <w:rsid w:val="004B1F48"/>
    <w:rsid w:val="004B2928"/>
    <w:rsid w:val="004B2C42"/>
    <w:rsid w:val="004B414A"/>
    <w:rsid w:val="004B5B49"/>
    <w:rsid w:val="004B7DC3"/>
    <w:rsid w:val="004C181E"/>
    <w:rsid w:val="004C36E5"/>
    <w:rsid w:val="004C3F5E"/>
    <w:rsid w:val="004C4139"/>
    <w:rsid w:val="004C4D30"/>
    <w:rsid w:val="004C5CB2"/>
    <w:rsid w:val="004C5FED"/>
    <w:rsid w:val="004C6323"/>
    <w:rsid w:val="004C643B"/>
    <w:rsid w:val="004C6A54"/>
    <w:rsid w:val="004C74A4"/>
    <w:rsid w:val="004C74F5"/>
    <w:rsid w:val="004D01AF"/>
    <w:rsid w:val="004D0250"/>
    <w:rsid w:val="004D05C1"/>
    <w:rsid w:val="004D0E8D"/>
    <w:rsid w:val="004D1142"/>
    <w:rsid w:val="004D2C65"/>
    <w:rsid w:val="004D3EF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4CFC"/>
    <w:rsid w:val="005056BD"/>
    <w:rsid w:val="0050578F"/>
    <w:rsid w:val="00506347"/>
    <w:rsid w:val="00506853"/>
    <w:rsid w:val="00507F2B"/>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415"/>
    <w:rsid w:val="00527579"/>
    <w:rsid w:val="005276CB"/>
    <w:rsid w:val="00530224"/>
    <w:rsid w:val="005310BE"/>
    <w:rsid w:val="0053177A"/>
    <w:rsid w:val="005318FF"/>
    <w:rsid w:val="00531FEB"/>
    <w:rsid w:val="00532738"/>
    <w:rsid w:val="005336A9"/>
    <w:rsid w:val="00534C85"/>
    <w:rsid w:val="00535021"/>
    <w:rsid w:val="00535369"/>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2FF6"/>
    <w:rsid w:val="00563CFE"/>
    <w:rsid w:val="00566E9A"/>
    <w:rsid w:val="005670B2"/>
    <w:rsid w:val="00567508"/>
    <w:rsid w:val="00570F13"/>
    <w:rsid w:val="00571013"/>
    <w:rsid w:val="00571DDC"/>
    <w:rsid w:val="00573BFD"/>
    <w:rsid w:val="0057555A"/>
    <w:rsid w:val="005759B5"/>
    <w:rsid w:val="005759E3"/>
    <w:rsid w:val="005769AD"/>
    <w:rsid w:val="00576EFE"/>
    <w:rsid w:val="00581261"/>
    <w:rsid w:val="00581BCD"/>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E8D"/>
    <w:rsid w:val="00593C95"/>
    <w:rsid w:val="00594A94"/>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27E"/>
    <w:rsid w:val="005A7FED"/>
    <w:rsid w:val="005B01D6"/>
    <w:rsid w:val="005B2E32"/>
    <w:rsid w:val="005B302C"/>
    <w:rsid w:val="005B4255"/>
    <w:rsid w:val="005B5075"/>
    <w:rsid w:val="005B5F90"/>
    <w:rsid w:val="005B6F5E"/>
    <w:rsid w:val="005C18F0"/>
    <w:rsid w:val="005C1A11"/>
    <w:rsid w:val="005C2264"/>
    <w:rsid w:val="005C2569"/>
    <w:rsid w:val="005C2636"/>
    <w:rsid w:val="005C2FA2"/>
    <w:rsid w:val="005C36C4"/>
    <w:rsid w:val="005C4C92"/>
    <w:rsid w:val="005C4E8C"/>
    <w:rsid w:val="005C5CE7"/>
    <w:rsid w:val="005C644A"/>
    <w:rsid w:val="005C66B9"/>
    <w:rsid w:val="005D1A3B"/>
    <w:rsid w:val="005D30E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2C0"/>
    <w:rsid w:val="006122E2"/>
    <w:rsid w:val="006130BE"/>
    <w:rsid w:val="0061376E"/>
    <w:rsid w:val="00614F06"/>
    <w:rsid w:val="00616154"/>
    <w:rsid w:val="00616A68"/>
    <w:rsid w:val="00616ECF"/>
    <w:rsid w:val="00617151"/>
    <w:rsid w:val="00617DC0"/>
    <w:rsid w:val="00617FDF"/>
    <w:rsid w:val="00622974"/>
    <w:rsid w:val="00622A9C"/>
    <w:rsid w:val="00623001"/>
    <w:rsid w:val="006238D9"/>
    <w:rsid w:val="00623FB9"/>
    <w:rsid w:val="006246C5"/>
    <w:rsid w:val="0062501B"/>
    <w:rsid w:val="00626FF1"/>
    <w:rsid w:val="00627C06"/>
    <w:rsid w:val="0063034D"/>
    <w:rsid w:val="0063149A"/>
    <w:rsid w:val="00632A3D"/>
    <w:rsid w:val="00632A63"/>
    <w:rsid w:val="006334FE"/>
    <w:rsid w:val="006338A9"/>
    <w:rsid w:val="00633E33"/>
    <w:rsid w:val="00634B94"/>
    <w:rsid w:val="00636DEF"/>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977"/>
    <w:rsid w:val="00656A4A"/>
    <w:rsid w:val="00661210"/>
    <w:rsid w:val="006631B7"/>
    <w:rsid w:val="006640D4"/>
    <w:rsid w:val="006652FF"/>
    <w:rsid w:val="006659E4"/>
    <w:rsid w:val="00666B8B"/>
    <w:rsid w:val="00667D27"/>
    <w:rsid w:val="00667D6F"/>
    <w:rsid w:val="00670AD2"/>
    <w:rsid w:val="00670DEF"/>
    <w:rsid w:val="00670F04"/>
    <w:rsid w:val="0067166D"/>
    <w:rsid w:val="00672220"/>
    <w:rsid w:val="00672508"/>
    <w:rsid w:val="0067284A"/>
    <w:rsid w:val="00675CCE"/>
    <w:rsid w:val="00676CAB"/>
    <w:rsid w:val="00677534"/>
    <w:rsid w:val="00677C87"/>
    <w:rsid w:val="00677F07"/>
    <w:rsid w:val="0068261A"/>
    <w:rsid w:val="006826DC"/>
    <w:rsid w:val="006833C9"/>
    <w:rsid w:val="006838F0"/>
    <w:rsid w:val="00683FE0"/>
    <w:rsid w:val="00684A69"/>
    <w:rsid w:val="0068532B"/>
    <w:rsid w:val="006857F6"/>
    <w:rsid w:val="0068600B"/>
    <w:rsid w:val="0068709F"/>
    <w:rsid w:val="00690113"/>
    <w:rsid w:val="00690876"/>
    <w:rsid w:val="00690C37"/>
    <w:rsid w:val="006915FE"/>
    <w:rsid w:val="006925FF"/>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E5"/>
    <w:rsid w:val="006A6D66"/>
    <w:rsid w:val="006B2395"/>
    <w:rsid w:val="006B2408"/>
    <w:rsid w:val="006B4972"/>
    <w:rsid w:val="006B4FD0"/>
    <w:rsid w:val="006B5B64"/>
    <w:rsid w:val="006B6B39"/>
    <w:rsid w:val="006C0C2B"/>
    <w:rsid w:val="006C2ABF"/>
    <w:rsid w:val="006C2E0B"/>
    <w:rsid w:val="006C3346"/>
    <w:rsid w:val="006C3743"/>
    <w:rsid w:val="006C3F89"/>
    <w:rsid w:val="006C53AC"/>
    <w:rsid w:val="006C5A97"/>
    <w:rsid w:val="006C6093"/>
    <w:rsid w:val="006C7425"/>
    <w:rsid w:val="006C7B4E"/>
    <w:rsid w:val="006D11C2"/>
    <w:rsid w:val="006D26D9"/>
    <w:rsid w:val="006D3105"/>
    <w:rsid w:val="006D337E"/>
    <w:rsid w:val="006D3C37"/>
    <w:rsid w:val="006D541B"/>
    <w:rsid w:val="006D701B"/>
    <w:rsid w:val="006E043B"/>
    <w:rsid w:val="006E07C6"/>
    <w:rsid w:val="006E2730"/>
    <w:rsid w:val="006E393E"/>
    <w:rsid w:val="006E3A2D"/>
    <w:rsid w:val="006E4276"/>
    <w:rsid w:val="006E46EA"/>
    <w:rsid w:val="006E588A"/>
    <w:rsid w:val="006E61C4"/>
    <w:rsid w:val="006E6DD6"/>
    <w:rsid w:val="006E7943"/>
    <w:rsid w:val="006F37F0"/>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06E"/>
    <w:rsid w:val="0071176F"/>
    <w:rsid w:val="0071185C"/>
    <w:rsid w:val="007121B1"/>
    <w:rsid w:val="00713078"/>
    <w:rsid w:val="007153DE"/>
    <w:rsid w:val="007162BE"/>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680F"/>
    <w:rsid w:val="00736EDF"/>
    <w:rsid w:val="00737188"/>
    <w:rsid w:val="00737806"/>
    <w:rsid w:val="007403C5"/>
    <w:rsid w:val="00740BED"/>
    <w:rsid w:val="00740E28"/>
    <w:rsid w:val="00741EFD"/>
    <w:rsid w:val="00742320"/>
    <w:rsid w:val="007426E0"/>
    <w:rsid w:val="00744087"/>
    <w:rsid w:val="00744AD9"/>
    <w:rsid w:val="00745DE1"/>
    <w:rsid w:val="00746064"/>
    <w:rsid w:val="00746262"/>
    <w:rsid w:val="007464B9"/>
    <w:rsid w:val="007465B2"/>
    <w:rsid w:val="00746882"/>
    <w:rsid w:val="00746ED1"/>
    <w:rsid w:val="00747431"/>
    <w:rsid w:val="00747CB1"/>
    <w:rsid w:val="00747FFB"/>
    <w:rsid w:val="00751A12"/>
    <w:rsid w:val="00754076"/>
    <w:rsid w:val="00755424"/>
    <w:rsid w:val="0075689F"/>
    <w:rsid w:val="007603EF"/>
    <w:rsid w:val="00761E37"/>
    <w:rsid w:val="00762068"/>
    <w:rsid w:val="00762D98"/>
    <w:rsid w:val="00764074"/>
    <w:rsid w:val="0076436D"/>
    <w:rsid w:val="00764B55"/>
    <w:rsid w:val="007652A2"/>
    <w:rsid w:val="00766B55"/>
    <w:rsid w:val="00766C70"/>
    <w:rsid w:val="00767D4D"/>
    <w:rsid w:val="00770212"/>
    <w:rsid w:val="00770708"/>
    <w:rsid w:val="00771416"/>
    <w:rsid w:val="00773120"/>
    <w:rsid w:val="0077433E"/>
    <w:rsid w:val="00775E0A"/>
    <w:rsid w:val="007761B3"/>
    <w:rsid w:val="00776658"/>
    <w:rsid w:val="00776FEE"/>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03E"/>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36E3"/>
    <w:rsid w:val="007C443C"/>
    <w:rsid w:val="007C4854"/>
    <w:rsid w:val="007C6635"/>
    <w:rsid w:val="007C7514"/>
    <w:rsid w:val="007D0DB7"/>
    <w:rsid w:val="007D2964"/>
    <w:rsid w:val="007D32C0"/>
    <w:rsid w:val="007D3A2C"/>
    <w:rsid w:val="007D4460"/>
    <w:rsid w:val="007D469F"/>
    <w:rsid w:val="007D48EB"/>
    <w:rsid w:val="007D51E3"/>
    <w:rsid w:val="007D5705"/>
    <w:rsid w:val="007D6A38"/>
    <w:rsid w:val="007D6BDF"/>
    <w:rsid w:val="007D7705"/>
    <w:rsid w:val="007E0C3A"/>
    <w:rsid w:val="007E0CEF"/>
    <w:rsid w:val="007E1C61"/>
    <w:rsid w:val="007E36C7"/>
    <w:rsid w:val="007E3B7D"/>
    <w:rsid w:val="007E3D6F"/>
    <w:rsid w:val="007E48E9"/>
    <w:rsid w:val="007E508B"/>
    <w:rsid w:val="007E532E"/>
    <w:rsid w:val="007E575F"/>
    <w:rsid w:val="007E5AA5"/>
    <w:rsid w:val="007E5AB3"/>
    <w:rsid w:val="007E6471"/>
    <w:rsid w:val="007F07D3"/>
    <w:rsid w:val="007F100D"/>
    <w:rsid w:val="007F25B8"/>
    <w:rsid w:val="007F28CB"/>
    <w:rsid w:val="007F2C30"/>
    <w:rsid w:val="007F3520"/>
    <w:rsid w:val="007F3F12"/>
    <w:rsid w:val="007F4059"/>
    <w:rsid w:val="007F4477"/>
    <w:rsid w:val="007F5205"/>
    <w:rsid w:val="007F5982"/>
    <w:rsid w:val="007F6083"/>
    <w:rsid w:val="007F6F35"/>
    <w:rsid w:val="007F7046"/>
    <w:rsid w:val="007F722E"/>
    <w:rsid w:val="008003D1"/>
    <w:rsid w:val="0080062D"/>
    <w:rsid w:val="008011D5"/>
    <w:rsid w:val="00801B48"/>
    <w:rsid w:val="00801EDF"/>
    <w:rsid w:val="008020C0"/>
    <w:rsid w:val="00803608"/>
    <w:rsid w:val="00803939"/>
    <w:rsid w:val="00803DA7"/>
    <w:rsid w:val="00803E3F"/>
    <w:rsid w:val="00804469"/>
    <w:rsid w:val="0080513B"/>
    <w:rsid w:val="00805406"/>
    <w:rsid w:val="00805656"/>
    <w:rsid w:val="00805B03"/>
    <w:rsid w:val="00807B2A"/>
    <w:rsid w:val="008101CC"/>
    <w:rsid w:val="008103C0"/>
    <w:rsid w:val="008104E7"/>
    <w:rsid w:val="008105B2"/>
    <w:rsid w:val="00810B65"/>
    <w:rsid w:val="008110A4"/>
    <w:rsid w:val="00811460"/>
    <w:rsid w:val="00811AA5"/>
    <w:rsid w:val="0081238A"/>
    <w:rsid w:val="00813E60"/>
    <w:rsid w:val="008161CF"/>
    <w:rsid w:val="00816494"/>
    <w:rsid w:val="00816ED1"/>
    <w:rsid w:val="00817EEA"/>
    <w:rsid w:val="00820B54"/>
    <w:rsid w:val="00820B63"/>
    <w:rsid w:val="00820BFC"/>
    <w:rsid w:val="0082185A"/>
    <w:rsid w:val="00821B35"/>
    <w:rsid w:val="00823307"/>
    <w:rsid w:val="00824990"/>
    <w:rsid w:val="00825A09"/>
    <w:rsid w:val="00830478"/>
    <w:rsid w:val="00830736"/>
    <w:rsid w:val="008311D1"/>
    <w:rsid w:val="008313BB"/>
    <w:rsid w:val="00831905"/>
    <w:rsid w:val="008327A3"/>
    <w:rsid w:val="00833EAD"/>
    <w:rsid w:val="00835AD5"/>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2BD7"/>
    <w:rsid w:val="008635D0"/>
    <w:rsid w:val="00863FEA"/>
    <w:rsid w:val="008644DA"/>
    <w:rsid w:val="00864744"/>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426"/>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1306"/>
    <w:rsid w:val="008B181D"/>
    <w:rsid w:val="008B224A"/>
    <w:rsid w:val="008B22CB"/>
    <w:rsid w:val="008B2756"/>
    <w:rsid w:val="008B31E5"/>
    <w:rsid w:val="008B468F"/>
    <w:rsid w:val="008B5801"/>
    <w:rsid w:val="008B77A8"/>
    <w:rsid w:val="008B7EBB"/>
    <w:rsid w:val="008C011C"/>
    <w:rsid w:val="008C084E"/>
    <w:rsid w:val="008C0A9B"/>
    <w:rsid w:val="008C152E"/>
    <w:rsid w:val="008C2202"/>
    <w:rsid w:val="008C32C1"/>
    <w:rsid w:val="008C3FA5"/>
    <w:rsid w:val="008C4020"/>
    <w:rsid w:val="008C40C9"/>
    <w:rsid w:val="008C430F"/>
    <w:rsid w:val="008C4F17"/>
    <w:rsid w:val="008C5EAC"/>
    <w:rsid w:val="008C6026"/>
    <w:rsid w:val="008C655D"/>
    <w:rsid w:val="008C7B91"/>
    <w:rsid w:val="008D05A8"/>
    <w:rsid w:val="008D068C"/>
    <w:rsid w:val="008D07FC"/>
    <w:rsid w:val="008D0D45"/>
    <w:rsid w:val="008D1845"/>
    <w:rsid w:val="008D19EB"/>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07FD2"/>
    <w:rsid w:val="009101A5"/>
    <w:rsid w:val="00911399"/>
    <w:rsid w:val="009116E4"/>
    <w:rsid w:val="00912621"/>
    <w:rsid w:val="0091289A"/>
    <w:rsid w:val="009129AF"/>
    <w:rsid w:val="00913B3A"/>
    <w:rsid w:val="00914038"/>
    <w:rsid w:val="009154FB"/>
    <w:rsid w:val="00915BD1"/>
    <w:rsid w:val="00915BDE"/>
    <w:rsid w:val="009160C9"/>
    <w:rsid w:val="00916C25"/>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1E6"/>
    <w:rsid w:val="00926736"/>
    <w:rsid w:val="009272FA"/>
    <w:rsid w:val="009312BD"/>
    <w:rsid w:val="00931394"/>
    <w:rsid w:val="00933787"/>
    <w:rsid w:val="00934151"/>
    <w:rsid w:val="009349EA"/>
    <w:rsid w:val="0093526E"/>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6670"/>
    <w:rsid w:val="00957B8D"/>
    <w:rsid w:val="00957EE5"/>
    <w:rsid w:val="00957F57"/>
    <w:rsid w:val="0096066C"/>
    <w:rsid w:val="00960CA7"/>
    <w:rsid w:val="009616AC"/>
    <w:rsid w:val="0096412A"/>
    <w:rsid w:val="0096478B"/>
    <w:rsid w:val="00965161"/>
    <w:rsid w:val="00965B41"/>
    <w:rsid w:val="009674D5"/>
    <w:rsid w:val="00970241"/>
    <w:rsid w:val="00970DFF"/>
    <w:rsid w:val="0097141F"/>
    <w:rsid w:val="00973C9F"/>
    <w:rsid w:val="00975E5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A1F"/>
    <w:rsid w:val="009B1C0A"/>
    <w:rsid w:val="009B1CFF"/>
    <w:rsid w:val="009B23AB"/>
    <w:rsid w:val="009B3725"/>
    <w:rsid w:val="009B416A"/>
    <w:rsid w:val="009B5793"/>
    <w:rsid w:val="009B5BFB"/>
    <w:rsid w:val="009B6B6B"/>
    <w:rsid w:val="009B7CEE"/>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0E82"/>
    <w:rsid w:val="009E15C4"/>
    <w:rsid w:val="009E1C9F"/>
    <w:rsid w:val="009E46B7"/>
    <w:rsid w:val="009E4CED"/>
    <w:rsid w:val="009E71BF"/>
    <w:rsid w:val="009E7E17"/>
    <w:rsid w:val="009F2AD0"/>
    <w:rsid w:val="009F40B1"/>
    <w:rsid w:val="009F4809"/>
    <w:rsid w:val="009F4F38"/>
    <w:rsid w:val="009F57DB"/>
    <w:rsid w:val="009F5D06"/>
    <w:rsid w:val="009F5F22"/>
    <w:rsid w:val="009F60AF"/>
    <w:rsid w:val="009F6D36"/>
    <w:rsid w:val="00A00038"/>
    <w:rsid w:val="00A00B54"/>
    <w:rsid w:val="00A010B4"/>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2480"/>
    <w:rsid w:val="00A24330"/>
    <w:rsid w:val="00A26507"/>
    <w:rsid w:val="00A26C36"/>
    <w:rsid w:val="00A3052C"/>
    <w:rsid w:val="00A307D7"/>
    <w:rsid w:val="00A34BB2"/>
    <w:rsid w:val="00A34C43"/>
    <w:rsid w:val="00A36A35"/>
    <w:rsid w:val="00A37D3D"/>
    <w:rsid w:val="00A40DD6"/>
    <w:rsid w:val="00A412B2"/>
    <w:rsid w:val="00A417F8"/>
    <w:rsid w:val="00A42012"/>
    <w:rsid w:val="00A42455"/>
    <w:rsid w:val="00A43200"/>
    <w:rsid w:val="00A437E6"/>
    <w:rsid w:val="00A442E8"/>
    <w:rsid w:val="00A46158"/>
    <w:rsid w:val="00A468E8"/>
    <w:rsid w:val="00A47118"/>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0C6D"/>
    <w:rsid w:val="00A71E88"/>
    <w:rsid w:val="00A72D22"/>
    <w:rsid w:val="00A77402"/>
    <w:rsid w:val="00A779B2"/>
    <w:rsid w:val="00A77A3B"/>
    <w:rsid w:val="00A8036F"/>
    <w:rsid w:val="00A803E9"/>
    <w:rsid w:val="00A82225"/>
    <w:rsid w:val="00A8275C"/>
    <w:rsid w:val="00A8280C"/>
    <w:rsid w:val="00A82867"/>
    <w:rsid w:val="00A8578C"/>
    <w:rsid w:val="00A860BC"/>
    <w:rsid w:val="00A86303"/>
    <w:rsid w:val="00A86C2B"/>
    <w:rsid w:val="00A86C40"/>
    <w:rsid w:val="00A877B0"/>
    <w:rsid w:val="00A90104"/>
    <w:rsid w:val="00A90D52"/>
    <w:rsid w:val="00A91728"/>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A5F98"/>
    <w:rsid w:val="00AB0187"/>
    <w:rsid w:val="00AB0926"/>
    <w:rsid w:val="00AB0BA2"/>
    <w:rsid w:val="00AB0F6D"/>
    <w:rsid w:val="00AB137D"/>
    <w:rsid w:val="00AB1904"/>
    <w:rsid w:val="00AB1979"/>
    <w:rsid w:val="00AB1AF2"/>
    <w:rsid w:val="00AB3BBC"/>
    <w:rsid w:val="00AB3E8C"/>
    <w:rsid w:val="00AB42B8"/>
    <w:rsid w:val="00AB4995"/>
    <w:rsid w:val="00AB5115"/>
    <w:rsid w:val="00AB582F"/>
    <w:rsid w:val="00AB5C80"/>
    <w:rsid w:val="00AB609C"/>
    <w:rsid w:val="00AB661D"/>
    <w:rsid w:val="00AB6D23"/>
    <w:rsid w:val="00AC14B1"/>
    <w:rsid w:val="00AC178E"/>
    <w:rsid w:val="00AC2C68"/>
    <w:rsid w:val="00AC3BB5"/>
    <w:rsid w:val="00AC5B7A"/>
    <w:rsid w:val="00AD09D0"/>
    <w:rsid w:val="00AD1EC4"/>
    <w:rsid w:val="00AD25E5"/>
    <w:rsid w:val="00AD283E"/>
    <w:rsid w:val="00AD2D73"/>
    <w:rsid w:val="00AD2E08"/>
    <w:rsid w:val="00AD3876"/>
    <w:rsid w:val="00AD3D28"/>
    <w:rsid w:val="00AD5A8A"/>
    <w:rsid w:val="00AD5AB8"/>
    <w:rsid w:val="00AD6388"/>
    <w:rsid w:val="00AD76AE"/>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7483"/>
    <w:rsid w:val="00B07B8A"/>
    <w:rsid w:val="00B07DF9"/>
    <w:rsid w:val="00B105DC"/>
    <w:rsid w:val="00B115FF"/>
    <w:rsid w:val="00B1270D"/>
    <w:rsid w:val="00B169F4"/>
    <w:rsid w:val="00B2033D"/>
    <w:rsid w:val="00B21318"/>
    <w:rsid w:val="00B2144A"/>
    <w:rsid w:val="00B22AD9"/>
    <w:rsid w:val="00B22B2A"/>
    <w:rsid w:val="00B234FB"/>
    <w:rsid w:val="00B23B95"/>
    <w:rsid w:val="00B251AF"/>
    <w:rsid w:val="00B265CF"/>
    <w:rsid w:val="00B26E1F"/>
    <w:rsid w:val="00B26F64"/>
    <w:rsid w:val="00B30BAA"/>
    <w:rsid w:val="00B327DF"/>
    <w:rsid w:val="00B32EE4"/>
    <w:rsid w:val="00B333D7"/>
    <w:rsid w:val="00B34574"/>
    <w:rsid w:val="00B351C4"/>
    <w:rsid w:val="00B36527"/>
    <w:rsid w:val="00B37855"/>
    <w:rsid w:val="00B404C6"/>
    <w:rsid w:val="00B404D5"/>
    <w:rsid w:val="00B4118E"/>
    <w:rsid w:val="00B41248"/>
    <w:rsid w:val="00B418E1"/>
    <w:rsid w:val="00B4277E"/>
    <w:rsid w:val="00B44204"/>
    <w:rsid w:val="00B44789"/>
    <w:rsid w:val="00B454E3"/>
    <w:rsid w:val="00B47092"/>
    <w:rsid w:val="00B47400"/>
    <w:rsid w:val="00B47B60"/>
    <w:rsid w:val="00B505D0"/>
    <w:rsid w:val="00B50780"/>
    <w:rsid w:val="00B50829"/>
    <w:rsid w:val="00B50C93"/>
    <w:rsid w:val="00B517C5"/>
    <w:rsid w:val="00B52653"/>
    <w:rsid w:val="00B53B35"/>
    <w:rsid w:val="00B54542"/>
    <w:rsid w:val="00B548A7"/>
    <w:rsid w:val="00B54925"/>
    <w:rsid w:val="00B54D93"/>
    <w:rsid w:val="00B554B0"/>
    <w:rsid w:val="00B55CE2"/>
    <w:rsid w:val="00B560A3"/>
    <w:rsid w:val="00B560E6"/>
    <w:rsid w:val="00B567B0"/>
    <w:rsid w:val="00B57DA1"/>
    <w:rsid w:val="00B6056A"/>
    <w:rsid w:val="00B617EB"/>
    <w:rsid w:val="00B6313A"/>
    <w:rsid w:val="00B633D9"/>
    <w:rsid w:val="00B63764"/>
    <w:rsid w:val="00B63DC2"/>
    <w:rsid w:val="00B63F8E"/>
    <w:rsid w:val="00B647E7"/>
    <w:rsid w:val="00B64FAF"/>
    <w:rsid w:val="00B65086"/>
    <w:rsid w:val="00B670F1"/>
    <w:rsid w:val="00B67BD6"/>
    <w:rsid w:val="00B70B22"/>
    <w:rsid w:val="00B7159D"/>
    <w:rsid w:val="00B718A5"/>
    <w:rsid w:val="00B729C0"/>
    <w:rsid w:val="00B73533"/>
    <w:rsid w:val="00B73544"/>
    <w:rsid w:val="00B73867"/>
    <w:rsid w:val="00B73E44"/>
    <w:rsid w:val="00B73FFB"/>
    <w:rsid w:val="00B745D1"/>
    <w:rsid w:val="00B75BED"/>
    <w:rsid w:val="00B75D5E"/>
    <w:rsid w:val="00B776BD"/>
    <w:rsid w:val="00B80706"/>
    <w:rsid w:val="00B80C11"/>
    <w:rsid w:val="00B80C89"/>
    <w:rsid w:val="00B8170C"/>
    <w:rsid w:val="00B819E7"/>
    <w:rsid w:val="00B81F5E"/>
    <w:rsid w:val="00B83A15"/>
    <w:rsid w:val="00B8402C"/>
    <w:rsid w:val="00B85842"/>
    <w:rsid w:val="00B863F0"/>
    <w:rsid w:val="00B874D9"/>
    <w:rsid w:val="00B9027C"/>
    <w:rsid w:val="00B903F0"/>
    <w:rsid w:val="00B90898"/>
    <w:rsid w:val="00B91B66"/>
    <w:rsid w:val="00B9238F"/>
    <w:rsid w:val="00B9315C"/>
    <w:rsid w:val="00B97064"/>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1FF3"/>
    <w:rsid w:val="00BB3003"/>
    <w:rsid w:val="00BB3577"/>
    <w:rsid w:val="00BB459F"/>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2756"/>
    <w:rsid w:val="00BD3519"/>
    <w:rsid w:val="00BD4417"/>
    <w:rsid w:val="00BD484E"/>
    <w:rsid w:val="00BD57FD"/>
    <w:rsid w:val="00BD582E"/>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770E"/>
    <w:rsid w:val="00BE7A69"/>
    <w:rsid w:val="00BF02BA"/>
    <w:rsid w:val="00BF07A9"/>
    <w:rsid w:val="00BF1CE1"/>
    <w:rsid w:val="00BF1FE7"/>
    <w:rsid w:val="00BF39F6"/>
    <w:rsid w:val="00BF471E"/>
    <w:rsid w:val="00BF617D"/>
    <w:rsid w:val="00C0085E"/>
    <w:rsid w:val="00C012F8"/>
    <w:rsid w:val="00C0198C"/>
    <w:rsid w:val="00C01A1B"/>
    <w:rsid w:val="00C01C4D"/>
    <w:rsid w:val="00C03A8B"/>
    <w:rsid w:val="00C03B9D"/>
    <w:rsid w:val="00C03E26"/>
    <w:rsid w:val="00C04D8D"/>
    <w:rsid w:val="00C05694"/>
    <w:rsid w:val="00C062ED"/>
    <w:rsid w:val="00C064BF"/>
    <w:rsid w:val="00C073AF"/>
    <w:rsid w:val="00C07AD9"/>
    <w:rsid w:val="00C103A4"/>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148"/>
    <w:rsid w:val="00C3739E"/>
    <w:rsid w:val="00C37ABE"/>
    <w:rsid w:val="00C40899"/>
    <w:rsid w:val="00C43DA1"/>
    <w:rsid w:val="00C44140"/>
    <w:rsid w:val="00C44E91"/>
    <w:rsid w:val="00C44ED5"/>
    <w:rsid w:val="00C45368"/>
    <w:rsid w:val="00C457B5"/>
    <w:rsid w:val="00C4604F"/>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87EA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6092"/>
    <w:rsid w:val="00CA714D"/>
    <w:rsid w:val="00CA7A99"/>
    <w:rsid w:val="00CB0331"/>
    <w:rsid w:val="00CB245E"/>
    <w:rsid w:val="00CB263C"/>
    <w:rsid w:val="00CB2C97"/>
    <w:rsid w:val="00CB3F81"/>
    <w:rsid w:val="00CB5FBD"/>
    <w:rsid w:val="00CB63BF"/>
    <w:rsid w:val="00CC0811"/>
    <w:rsid w:val="00CC08AC"/>
    <w:rsid w:val="00CC1B0E"/>
    <w:rsid w:val="00CC2B64"/>
    <w:rsid w:val="00CC404B"/>
    <w:rsid w:val="00CC5BE2"/>
    <w:rsid w:val="00CC7262"/>
    <w:rsid w:val="00CC7F7A"/>
    <w:rsid w:val="00CD2A83"/>
    <w:rsid w:val="00CD2AD6"/>
    <w:rsid w:val="00CD2B71"/>
    <w:rsid w:val="00CD4335"/>
    <w:rsid w:val="00CD4419"/>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D3D"/>
    <w:rsid w:val="00CF2996"/>
    <w:rsid w:val="00CF415C"/>
    <w:rsid w:val="00CF4AF4"/>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28DF"/>
    <w:rsid w:val="00D1533D"/>
    <w:rsid w:val="00D17BB8"/>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0CA8"/>
    <w:rsid w:val="00D41367"/>
    <w:rsid w:val="00D41EDA"/>
    <w:rsid w:val="00D42B34"/>
    <w:rsid w:val="00D46236"/>
    <w:rsid w:val="00D464A4"/>
    <w:rsid w:val="00D471E7"/>
    <w:rsid w:val="00D52E15"/>
    <w:rsid w:val="00D52F34"/>
    <w:rsid w:val="00D52FD2"/>
    <w:rsid w:val="00D53973"/>
    <w:rsid w:val="00D54A6E"/>
    <w:rsid w:val="00D54E57"/>
    <w:rsid w:val="00D56025"/>
    <w:rsid w:val="00D57DA4"/>
    <w:rsid w:val="00D6051C"/>
    <w:rsid w:val="00D60816"/>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38A0"/>
    <w:rsid w:val="00D750E1"/>
    <w:rsid w:val="00D75119"/>
    <w:rsid w:val="00D7567B"/>
    <w:rsid w:val="00D75897"/>
    <w:rsid w:val="00D75EB6"/>
    <w:rsid w:val="00D768E4"/>
    <w:rsid w:val="00D76F8D"/>
    <w:rsid w:val="00D80B0F"/>
    <w:rsid w:val="00D81944"/>
    <w:rsid w:val="00D83382"/>
    <w:rsid w:val="00D833C1"/>
    <w:rsid w:val="00D84A2F"/>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B0E1B"/>
    <w:rsid w:val="00DB0E3F"/>
    <w:rsid w:val="00DB1899"/>
    <w:rsid w:val="00DB5209"/>
    <w:rsid w:val="00DB527A"/>
    <w:rsid w:val="00DC0391"/>
    <w:rsid w:val="00DC13AF"/>
    <w:rsid w:val="00DC1631"/>
    <w:rsid w:val="00DC1A7A"/>
    <w:rsid w:val="00DC2EC3"/>
    <w:rsid w:val="00DC3DCA"/>
    <w:rsid w:val="00DC4104"/>
    <w:rsid w:val="00DC6A66"/>
    <w:rsid w:val="00DD075B"/>
    <w:rsid w:val="00DD1E67"/>
    <w:rsid w:val="00DD5381"/>
    <w:rsid w:val="00DD5948"/>
    <w:rsid w:val="00DD5C7C"/>
    <w:rsid w:val="00DD60E0"/>
    <w:rsid w:val="00DD6670"/>
    <w:rsid w:val="00DD6D95"/>
    <w:rsid w:val="00DD76AC"/>
    <w:rsid w:val="00DE09F9"/>
    <w:rsid w:val="00DE15FE"/>
    <w:rsid w:val="00DE3DCE"/>
    <w:rsid w:val="00DE4CC2"/>
    <w:rsid w:val="00DE59C6"/>
    <w:rsid w:val="00DE629A"/>
    <w:rsid w:val="00DE73FC"/>
    <w:rsid w:val="00DE75AD"/>
    <w:rsid w:val="00DE7D54"/>
    <w:rsid w:val="00DF1E36"/>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63A"/>
    <w:rsid w:val="00E107F6"/>
    <w:rsid w:val="00E11790"/>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47EB"/>
    <w:rsid w:val="00E25204"/>
    <w:rsid w:val="00E26331"/>
    <w:rsid w:val="00E265C7"/>
    <w:rsid w:val="00E26D8B"/>
    <w:rsid w:val="00E26F01"/>
    <w:rsid w:val="00E27CAF"/>
    <w:rsid w:val="00E30B8D"/>
    <w:rsid w:val="00E30E31"/>
    <w:rsid w:val="00E31FDD"/>
    <w:rsid w:val="00E33E65"/>
    <w:rsid w:val="00E33E6B"/>
    <w:rsid w:val="00E33FA0"/>
    <w:rsid w:val="00E34197"/>
    <w:rsid w:val="00E34BF0"/>
    <w:rsid w:val="00E3652B"/>
    <w:rsid w:val="00E36AF5"/>
    <w:rsid w:val="00E37E43"/>
    <w:rsid w:val="00E40BA4"/>
    <w:rsid w:val="00E40DE4"/>
    <w:rsid w:val="00E4114C"/>
    <w:rsid w:val="00E4208B"/>
    <w:rsid w:val="00E43968"/>
    <w:rsid w:val="00E43D8B"/>
    <w:rsid w:val="00E447A0"/>
    <w:rsid w:val="00E454AB"/>
    <w:rsid w:val="00E45EF9"/>
    <w:rsid w:val="00E47BBC"/>
    <w:rsid w:val="00E5000C"/>
    <w:rsid w:val="00E50020"/>
    <w:rsid w:val="00E51578"/>
    <w:rsid w:val="00E549CC"/>
    <w:rsid w:val="00E57B4D"/>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97C13"/>
    <w:rsid w:val="00EA059C"/>
    <w:rsid w:val="00EA0E58"/>
    <w:rsid w:val="00EA12D4"/>
    <w:rsid w:val="00EA18B1"/>
    <w:rsid w:val="00EA24C6"/>
    <w:rsid w:val="00EA7AAD"/>
    <w:rsid w:val="00EB0902"/>
    <w:rsid w:val="00EB2791"/>
    <w:rsid w:val="00EB3735"/>
    <w:rsid w:val="00EB386E"/>
    <w:rsid w:val="00EB4ACD"/>
    <w:rsid w:val="00EB605E"/>
    <w:rsid w:val="00EB7FC5"/>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FF0"/>
    <w:rsid w:val="00EE149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176"/>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221C"/>
    <w:rsid w:val="00F12629"/>
    <w:rsid w:val="00F1333D"/>
    <w:rsid w:val="00F133B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1345"/>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33F4"/>
    <w:rsid w:val="00F936E5"/>
    <w:rsid w:val="00F94520"/>
    <w:rsid w:val="00F94A87"/>
    <w:rsid w:val="00F95AB1"/>
    <w:rsid w:val="00F95BDC"/>
    <w:rsid w:val="00F97BFB"/>
    <w:rsid w:val="00F97EB0"/>
    <w:rsid w:val="00FA0D5A"/>
    <w:rsid w:val="00FA114B"/>
    <w:rsid w:val="00FA18F6"/>
    <w:rsid w:val="00FA243A"/>
    <w:rsid w:val="00FA28BC"/>
    <w:rsid w:val="00FA5417"/>
    <w:rsid w:val="00FA5C42"/>
    <w:rsid w:val="00FA61BC"/>
    <w:rsid w:val="00FA7B71"/>
    <w:rsid w:val="00FB0C9B"/>
    <w:rsid w:val="00FB0FAA"/>
    <w:rsid w:val="00FB1125"/>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757"/>
    <w:rsid w:val="00FC1B83"/>
    <w:rsid w:val="00FC46A7"/>
    <w:rsid w:val="00FC4BC2"/>
    <w:rsid w:val="00FC50B1"/>
    <w:rsid w:val="00FC5FDD"/>
    <w:rsid w:val="00FC65A8"/>
    <w:rsid w:val="00FC70EA"/>
    <w:rsid w:val="00FC763D"/>
    <w:rsid w:val="00FD029B"/>
    <w:rsid w:val="00FD5C44"/>
    <w:rsid w:val="00FD6265"/>
    <w:rsid w:val="00FD78C0"/>
    <w:rsid w:val="00FD7F0C"/>
    <w:rsid w:val="00FE05AA"/>
    <w:rsid w:val="00FE067A"/>
    <w:rsid w:val="00FE0E3B"/>
    <w:rsid w:val="00FE0FFF"/>
    <w:rsid w:val="00FE10DC"/>
    <w:rsid w:val="00FE1594"/>
    <w:rsid w:val="00FE1AFA"/>
    <w:rsid w:val="00FE1E22"/>
    <w:rsid w:val="00FE2219"/>
    <w:rsid w:val="00FE37D3"/>
    <w:rsid w:val="00FE3A86"/>
    <w:rsid w:val="00FE5B67"/>
    <w:rsid w:val="00FE601E"/>
    <w:rsid w:val="00FE62D0"/>
    <w:rsid w:val="00FE66FB"/>
    <w:rsid w:val="00FE6799"/>
    <w:rsid w:val="00FF010F"/>
    <w:rsid w:val="00FF089E"/>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8BB8FEE5-BACC-44D3-8724-F226AF9C3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C704DD-0485-48DF-B8B0-9ED7B41A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95</TotalTime>
  <Pages>4</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17</cp:revision>
  <cp:lastPrinted>2022-05-10T08:48:00Z</cp:lastPrinted>
  <dcterms:created xsi:type="dcterms:W3CDTF">2024-04-05T07:40:00Z</dcterms:created>
  <dcterms:modified xsi:type="dcterms:W3CDTF">2024-04-05T09:42:00Z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